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-15875</wp:posOffset>
            </wp:positionV>
            <wp:extent cx="6447155" cy="9623425"/>
            <wp:effectExtent l="19050" t="0" r="0" b="0"/>
            <wp:wrapNone/>
            <wp:docPr id="2" name="Рисунок 2" descr="solfed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fedg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962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9F0EF1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31F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4D8F" w:rsidRDefault="00C91DA3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</w:t>
      </w:r>
      <w:r w:rsidR="001128D7">
        <w:rPr>
          <w:rFonts w:ascii="Times New Roman" w:hAnsi="Times New Roman" w:cs="Times New Roman"/>
          <w:sz w:val="24"/>
          <w:szCs w:val="24"/>
        </w:rPr>
        <w:t>Общий курс ф</w:t>
      </w:r>
      <w:r>
        <w:rPr>
          <w:rFonts w:ascii="Times New Roman" w:hAnsi="Times New Roman" w:cs="Times New Roman"/>
          <w:sz w:val="24"/>
          <w:szCs w:val="24"/>
        </w:rPr>
        <w:t>ортепиано»</w:t>
      </w:r>
      <w:r w:rsidR="001128D7">
        <w:rPr>
          <w:rFonts w:ascii="Times New Roma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sz w:val="24"/>
          <w:szCs w:val="24"/>
        </w:rPr>
        <w:t xml:space="preserve">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B43492">
        <w:rPr>
          <w:rFonts w:ascii="Times New Roman" w:hAnsi="Times New Roman" w:cs="Times New Roman"/>
          <w:sz w:val="24"/>
          <w:szCs w:val="24"/>
        </w:rPr>
        <w:t>духовых</w:t>
      </w:r>
      <w:r w:rsidR="001128D7">
        <w:rPr>
          <w:rFonts w:ascii="Times New Roman" w:hAnsi="Times New Roman" w:cs="Times New Roman"/>
          <w:sz w:val="24"/>
          <w:szCs w:val="24"/>
        </w:rPr>
        <w:t xml:space="preserve">, струнных, </w:t>
      </w:r>
      <w:r w:rsidR="006D4D8F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FC7522">
        <w:rPr>
          <w:rFonts w:ascii="Times New Roman" w:hAnsi="Times New Roman" w:cs="Times New Roman"/>
          <w:sz w:val="24"/>
          <w:szCs w:val="24"/>
        </w:rPr>
        <w:t xml:space="preserve">инструментах необходимы,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рамках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программы учащимся необходим курс ознакомления с </w:t>
      </w:r>
      <w:r w:rsidR="00CC71DC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6D4D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требования, предъявляемые в рамках данного предмета, позволят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 xml:space="preserve">сформировать комплекс необходимых навыков игры на фортепиано, чтения с листа,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в ансамбле в объеме, необходимом для музыкально-художественного развития ученика. В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проессе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занятий по общему фортепиано учащийся должен овладеть основными приемами игры на инструменте, научиться передавать характер исполняемых произведений, владеть качественным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>.</w:t>
      </w:r>
    </w:p>
    <w:p w:rsidR="009F0EF1" w:rsidRDefault="00422CEB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Длительность урока:</w:t>
      </w:r>
      <w:r w:rsidR="002D32AA"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0,5</w:t>
      </w:r>
      <w:r w:rsidR="002D32AA">
        <w:rPr>
          <w:rFonts w:ascii="Times New Roman" w:hAnsi="Times New Roman" w:cs="Times New Roman"/>
          <w:sz w:val="24"/>
          <w:szCs w:val="24"/>
        </w:rPr>
        <w:t xml:space="preserve"> час</w:t>
      </w:r>
      <w:r w:rsidR="0031130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1128D7">
        <w:rPr>
          <w:rFonts w:ascii="Times New Roman" w:hAnsi="Times New Roman" w:cs="Times New Roman"/>
          <w:sz w:val="24"/>
          <w:szCs w:val="24"/>
        </w:rPr>
        <w:t>Общий курс ф</w:t>
      </w:r>
      <w:r>
        <w:rPr>
          <w:rFonts w:ascii="Times New Roman" w:hAnsi="Times New Roman" w:cs="Times New Roman"/>
          <w:sz w:val="24"/>
          <w:szCs w:val="24"/>
        </w:rPr>
        <w:t>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p w:rsidR="00422CEB" w:rsidRPr="003B79C4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C4">
        <w:rPr>
          <w:rFonts w:ascii="Times New Roman" w:hAnsi="Times New Roman" w:cs="Times New Roman"/>
          <w:sz w:val="24"/>
          <w:szCs w:val="24"/>
        </w:rPr>
        <w:t>В разделе «Методическое обеспечение учебного процесса» содержатся рекомендации преподавателям. В нём обосновываются методы организации учебного проц</w:t>
      </w:r>
      <w:r w:rsidR="004A0B32">
        <w:rPr>
          <w:rFonts w:ascii="Times New Roman" w:hAnsi="Times New Roman" w:cs="Times New Roman"/>
          <w:sz w:val="24"/>
          <w:szCs w:val="24"/>
        </w:rPr>
        <w:t xml:space="preserve">есса и контроля самостоятельной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3B79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79C4">
        <w:rPr>
          <w:rFonts w:ascii="Times New Roman" w:hAnsi="Times New Roman" w:cs="Times New Roman"/>
          <w:sz w:val="24"/>
          <w:szCs w:val="24"/>
        </w:rPr>
        <w:t xml:space="preserve">. Также представлены репертуарные списки, которые помогут ориентироваться преподавателю при составлении </w:t>
      </w:r>
      <w:r w:rsidRPr="003B79C4">
        <w:rPr>
          <w:rFonts w:ascii="Times New Roman" w:hAnsi="Times New Roman" w:cs="Times New Roman"/>
          <w:sz w:val="24"/>
          <w:szCs w:val="24"/>
        </w:rPr>
        <w:lastRenderedPageBreak/>
        <w:t>программ ученика, выбора произведений для промежуточной и итоговой аттестации, предложены нотные сборники.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9F0EF1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0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С</w:t>
      </w:r>
      <w:r w:rsidR="00422CEB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DC3817" w:rsidRPr="00D21358" w:rsidRDefault="001128D7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62A58" w:rsidRPr="00D2135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 xml:space="preserve">летний срок обучения </w:t>
      </w:r>
    </w:p>
    <w:p w:rsidR="00513B57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05223A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422CEB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2127"/>
        <w:gridCol w:w="3543"/>
      </w:tblGrid>
      <w:tr w:rsidR="00422CEB" w:rsidRPr="003966AB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833"/>
        </w:trPr>
        <w:tc>
          <w:tcPr>
            <w:tcW w:w="4077" w:type="dxa"/>
          </w:tcPr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игрового аппарата,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движений.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способов </w:t>
            </w:r>
            <w:proofErr w:type="spellStart"/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</w:t>
            </w:r>
            <w:proofErr w:type="spellStart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поступенная</w:t>
            </w:r>
            <w:proofErr w:type="spellEnd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мелодия, в размере 2/4, ¾, 4/4 с однородным ритмическим рисунком в тональностях с одним ключевым знаком.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с преподавателем или учимся </w:t>
            </w:r>
            <w:proofErr w:type="gramStart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более старшего</w:t>
            </w:r>
            <w:proofErr w:type="gramEnd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класса).</w:t>
            </w:r>
          </w:p>
          <w:p w:rsidR="00422CEB" w:rsidRDefault="00422CEB" w:rsidP="00B6324A">
            <w:pPr>
              <w:pStyle w:val="a9"/>
              <w:tabs>
                <w:tab w:val="left" w:pos="426"/>
              </w:tabs>
              <w:ind w:right="17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Pr="003367B2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CEB" w:rsidRPr="000303BD" w:rsidRDefault="00422CEB" w:rsidP="000303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422CEB" w:rsidRPr="000303BD" w:rsidRDefault="00422CEB" w:rsidP="000303BD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Гедике.40 мелодических этюдов, соч.32, ч.1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Фортепианная азбука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до-ма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 №№ 1-15 /1 тетрадь/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Этюды соч.108 №№ 1, 3, 5,7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Анданте соль-мажор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Русская песня, соч.36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народная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="00B6324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садике», соч.28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птичка»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«Собирай урожай», «Калачи»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«Грустно».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Чайковский. «</w:t>
            </w:r>
            <w:proofErr w:type="gramStart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Лизочек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Адажио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«Дом с колокольчиком»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Э.Пресли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422CEB" w:rsidRPr="00623B6F" w:rsidRDefault="00422CEB" w:rsidP="00845AA4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  <w:p w:rsidR="00422CEB" w:rsidRPr="003367B2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57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9C6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B57" w:rsidRPr="0005223A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127"/>
        <w:gridCol w:w="3543"/>
      </w:tblGrid>
      <w:tr w:rsidR="00422CEB" w:rsidRPr="00CC420A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845"/>
        </w:trPr>
        <w:tc>
          <w:tcPr>
            <w:tcW w:w="4077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овных способов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ведений (контрастная полифония).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знаков) + аккорды с обращением отдельно каждой рукой; включение в репертуар этюдов с более сложным ритмическим рисунком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(в завис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422CEB" w:rsidRPr="00035717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знаков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127" w:type="dxa"/>
          </w:tcPr>
          <w:p w:rsidR="00422CEB" w:rsidRPr="00BD3BAB" w:rsidRDefault="00422CEB" w:rsidP="00FF577C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Этюд соль-мажор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40 мелодических этюдов, 2 тетрадь, соч. 32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Соч.58. Ровность и беглость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65, №№ 4-8, 11, 12, 15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, 1 тетрадь, №№ 7-28; 2 тетрадь, №№ 1,2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108, №3 14-19</w:t>
            </w:r>
          </w:p>
          <w:p w:rsidR="00E42263" w:rsidRDefault="00E42263" w:rsidP="00B04C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 ля-минор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Бах. Полонез соль-минор;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. Ригодон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gram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авот</w:t>
            </w:r>
            <w:proofErr w:type="spellEnd"/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</w:t>
            </w:r>
          </w:p>
          <w:p w:rsidR="00422CEB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Полифонический эскиз.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Менуэт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</w:t>
            </w:r>
            <w:proofErr w:type="gram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арабанда</w:t>
            </w:r>
            <w:proofErr w:type="spellEnd"/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Блюз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Пастораль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</w:t>
            </w:r>
            <w:proofErr w:type="spell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Дон-Жуан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</w:tc>
      </w:tr>
    </w:tbl>
    <w:p w:rsidR="00E44B16" w:rsidRDefault="00E44B16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3"/>
        <w:gridCol w:w="2178"/>
        <w:gridCol w:w="3496"/>
      </w:tblGrid>
      <w:tr w:rsidR="00422CEB" w:rsidRPr="00CC420A" w:rsidTr="00E42263">
        <w:trPr>
          <w:trHeight w:val="407"/>
        </w:trPr>
        <w:tc>
          <w:tcPr>
            <w:tcW w:w="407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96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550"/>
        </w:trPr>
        <w:tc>
          <w:tcPr>
            <w:tcW w:w="4073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узыкальную фразу).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DE67D4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знаков) + аккорды с обращением отдельно каждой рукой; включение в репертуар этюдов с более сложным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ритмическим рисунком (в зави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симости от возможностей ученика.</w:t>
            </w:r>
            <w:proofErr w:type="gramEnd"/>
          </w:p>
          <w:p w:rsidR="00422CEB" w:rsidRPr="004B0968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178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96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угетта</w:t>
            </w:r>
            <w:proofErr w:type="spellEnd"/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422CEB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Чюрлёнис.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, соч.36 до-мажор,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A0B32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 </w:t>
            </w:r>
            <w:proofErr w:type="spellStart"/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Мюллер. Сонатина,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М.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Камаринская»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AC" w:rsidRDefault="004D19AC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Четвёртый год обучения 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4"/>
        <w:gridCol w:w="2178"/>
        <w:gridCol w:w="3515"/>
      </w:tblGrid>
      <w:tr w:rsidR="00422CEB" w:rsidRPr="00CC420A" w:rsidTr="00D21358">
        <w:trPr>
          <w:trHeight w:val="407"/>
        </w:trPr>
        <w:tc>
          <w:tcPr>
            <w:tcW w:w="4054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15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5379"/>
        </w:trPr>
        <w:tc>
          <w:tcPr>
            <w:tcW w:w="4054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разнохарактерных  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2E686D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-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аккорды с обращением отдельно каждой рукой;</w:t>
            </w:r>
          </w:p>
          <w:p w:rsidR="00422CEB" w:rsidRPr="004659DA" w:rsidRDefault="00422CEB" w:rsidP="00535EAB">
            <w:pPr>
              <w:pStyle w:val="a9"/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более сложным ритмическим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исунком (в зависимости от возможностей ученика);</w:t>
            </w:r>
          </w:p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знаков (пьесы за 1, 2 класс, а также - номера, </w:t>
            </w:r>
            <w:proofErr w:type="gramStart"/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3367B2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исполнения, метроритмическая устойчивость;</w:t>
            </w:r>
            <w:r>
              <w:t xml:space="preserve"> </w:t>
            </w:r>
          </w:p>
        </w:tc>
        <w:tc>
          <w:tcPr>
            <w:tcW w:w="2178" w:type="dxa"/>
          </w:tcPr>
          <w:p w:rsidR="00422CEB" w:rsidRPr="00BD3BAB" w:rsidRDefault="00422CEB" w:rsidP="00FF577C">
            <w:r>
              <w:rPr>
                <w:rFonts w:ascii="Times New Roman" w:hAnsi="Times New Roman" w:cs="Times New Roman"/>
                <w:sz w:val="24"/>
                <w:szCs w:val="24"/>
              </w:rPr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Ария; Менуэт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 из сюиты № 2, менуэт из сюиты № 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Моцарт. Сонатина фа-мажор,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422CEB" w:rsidRPr="007B16BF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«Игрушка»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А.Петров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23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252"/>
        <w:gridCol w:w="3418"/>
      </w:tblGrid>
      <w:tr w:rsidR="00422CEB" w:rsidRPr="00CC420A" w:rsidTr="00D21358">
        <w:trPr>
          <w:trHeight w:val="407"/>
        </w:trPr>
        <w:tc>
          <w:tcPr>
            <w:tcW w:w="4077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252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18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1129"/>
        </w:trPr>
        <w:tc>
          <w:tcPr>
            <w:tcW w:w="4077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FE0E14" w:rsidRDefault="00422CEB" w:rsidP="00535EAB">
            <w:pPr>
              <w:pStyle w:val="a9"/>
              <w:numPr>
                <w:ilvl w:val="0"/>
                <w:numId w:val="8"/>
              </w:numPr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C5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 xml:space="preserve">четание 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техники.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CEB" w:rsidRPr="00035717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422CEB" w:rsidRDefault="00422CEB" w:rsidP="00535EAB">
            <w:pPr>
              <w:pStyle w:val="a9"/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367B2" w:rsidRDefault="00422CEB" w:rsidP="00535EAB">
            <w:pPr>
              <w:pStyle w:val="a9"/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18" w:type="dxa"/>
          </w:tcPr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Соч.60: инвенция, прелюдия ля-минор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2E52F5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Бетховен. Сонатина фа-мажор,1, 2</w:t>
            </w:r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№1, рондо, соч.151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Моцарт. Сонатина фа-мажор,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онатинаы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422CEB" w:rsidRPr="007B16BF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«Игрушка»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Нурымов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Альбом для юношества</w:t>
            </w:r>
          </w:p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C436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9"/>
        <w:gridCol w:w="7648"/>
      </w:tblGrid>
      <w:tr w:rsidR="00422CEB" w:rsidRPr="009B4399" w:rsidTr="00D21358">
        <w:tc>
          <w:tcPr>
            <w:tcW w:w="2099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648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2C1CA4" w:rsidRPr="009B4399" w:rsidTr="00D21358">
        <w:trPr>
          <w:trHeight w:val="1625"/>
        </w:trPr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основных приёмов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легато.</w:t>
            </w:r>
            <w:proofErr w:type="gramEnd"/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2C1CA4" w:rsidRPr="00DC1EC5" w:rsidRDefault="002C1CA4" w:rsidP="00DC1EC5">
            <w:pPr>
              <w:pStyle w:val="aa"/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2C1CA4" w:rsidRPr="00DC1EC5" w:rsidRDefault="002C1CA4" w:rsidP="00DC1EC5">
            <w:pPr>
              <w:pStyle w:val="aa"/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17375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2C1CA4" w:rsidRPr="00DC1EC5" w:rsidRDefault="002C1CA4" w:rsidP="001128D7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513B57" w:rsidRPr="00D21358" w:rsidRDefault="001128D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2A58" w:rsidRPr="00D21358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>летний срок обучения</w:t>
      </w:r>
      <w:r w:rsidR="00963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Pr="0005223A" w:rsidRDefault="001128D7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2410"/>
        <w:gridCol w:w="3289"/>
      </w:tblGrid>
      <w:tr w:rsidR="005B202B" w:rsidRPr="003966AB" w:rsidTr="00572A7B">
        <w:trPr>
          <w:trHeight w:val="407"/>
        </w:trPr>
        <w:tc>
          <w:tcPr>
            <w:tcW w:w="4077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410" w:type="dxa"/>
          </w:tcPr>
          <w:p w:rsidR="005B202B" w:rsidRPr="00CC420A" w:rsidRDefault="005B202B" w:rsidP="008E30E3">
            <w:pPr>
              <w:pStyle w:val="a9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9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72A7B">
        <w:trPr>
          <w:trHeight w:val="1833"/>
        </w:trPr>
        <w:tc>
          <w:tcPr>
            <w:tcW w:w="4077" w:type="dxa"/>
          </w:tcPr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игрового аппарата,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движений.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способов </w:t>
            </w:r>
            <w:proofErr w:type="spellStart"/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на инструменте: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</w:t>
            </w:r>
            <w:proofErr w:type="spellStart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поступенная</w:t>
            </w:r>
            <w:proofErr w:type="spellEnd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мелодия, в размере 2/4, ¾, 4/4 с однородным ритмическим рисунком в тональностях с одним ключевым знаком.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с преподавателем или учимся </w:t>
            </w:r>
            <w:proofErr w:type="gramStart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более старшего</w:t>
            </w:r>
            <w:proofErr w:type="gramEnd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класса).</w:t>
            </w: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2B" w:rsidRPr="000303BD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5B202B" w:rsidRPr="000303BD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40 мелодических этюдов, соч.32, ч.1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Е.Ф.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Фортепианная азбука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до-мадор</w:t>
            </w:r>
            <w:proofErr w:type="spellEnd"/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 №№ 1-15 /1 тетрадь/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Этюды соч.108 №№ 1, 3, 5,7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Анданте соль-мажор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Русская песня, соч.36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народная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 «В садике», соч.28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птичка»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«Соловейко», «Собирай урожай», «Калачи»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«Грустно».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Чайковский. «</w:t>
            </w:r>
            <w:proofErr w:type="gramStart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Лизочек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Адажио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«Дом с колокольчиком»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Э.Пресли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5B202B" w:rsidRPr="00623B6F" w:rsidRDefault="005B202B" w:rsidP="008E30E3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98"/>
        <w:gridCol w:w="2318"/>
        <w:gridCol w:w="3260"/>
      </w:tblGrid>
      <w:tr w:rsidR="005B202B" w:rsidRPr="00CC420A" w:rsidTr="00985C02">
        <w:trPr>
          <w:trHeight w:val="407"/>
        </w:trPr>
        <w:tc>
          <w:tcPr>
            <w:tcW w:w="419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985C02">
        <w:trPr>
          <w:trHeight w:val="845"/>
        </w:trPr>
        <w:tc>
          <w:tcPr>
            <w:tcW w:w="419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овных способов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произв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едений (контрастная полифония).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двух знаков 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Pr="003367B2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318" w:type="dxa"/>
          </w:tcPr>
          <w:p w:rsidR="005B202B" w:rsidRPr="00BD3BAB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Этюд соль-мажор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40 мелодических этюдов, 2 тетрадь, соч. 32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Соч.58. Ровность и беглость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65, №№ 4-8, 11, 12, 15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, 1 тетрадь, №№ 7-28; 2 тетрадь, №№ 1,2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108, №3 14-19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Бах. Полонез соль-минор;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. Ригодон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gram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авот</w:t>
            </w:r>
            <w:proofErr w:type="spellEnd"/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Полифонический эскиз.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Менуэт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</w:t>
            </w:r>
            <w:proofErr w:type="gram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арабанда</w:t>
            </w:r>
            <w:proofErr w:type="spellEnd"/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Блюз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Пастораль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</w:t>
            </w:r>
            <w:proofErr w:type="spell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Дон-Жуан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  <w:p w:rsidR="00A3531C" w:rsidRPr="003367B2" w:rsidRDefault="00A3531C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13" w:rsidRDefault="0000551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="00572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 w:rsidRPr="0005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2268"/>
        <w:gridCol w:w="3260"/>
      </w:tblGrid>
      <w:tr w:rsidR="005B202B" w:rsidRPr="00CC420A" w:rsidTr="00522DCF">
        <w:trPr>
          <w:trHeight w:val="407"/>
        </w:trPr>
        <w:tc>
          <w:tcPr>
            <w:tcW w:w="42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6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22DCF">
        <w:trPr>
          <w:trHeight w:val="1550"/>
        </w:trPr>
        <w:tc>
          <w:tcPr>
            <w:tcW w:w="424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«выстроить» музыкальную фразу).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E67D4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использование педали, слуховой контроль (прямая и запаздывающая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  <w:p w:rsidR="00973637" w:rsidRPr="003367B2" w:rsidRDefault="00973637" w:rsidP="00973637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260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угетта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Чюрлёнис.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, соч.36 до-мажор,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Мюллер. Сонатина,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«Камаринская»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Ж.Л.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CF" w:rsidRDefault="00522DCF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6B0" w:rsidRDefault="009736B0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Четвёртый год обучения 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9"/>
        <w:gridCol w:w="2313"/>
        <w:gridCol w:w="3283"/>
      </w:tblGrid>
      <w:tr w:rsidR="005B202B" w:rsidRPr="00CC420A" w:rsidTr="008E30E3">
        <w:trPr>
          <w:trHeight w:val="407"/>
        </w:trPr>
        <w:tc>
          <w:tcPr>
            <w:tcW w:w="3749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3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6232"/>
        </w:trPr>
        <w:tc>
          <w:tcPr>
            <w:tcW w:w="3749" w:type="dxa"/>
          </w:tcPr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973637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педали.</w:t>
            </w:r>
            <w:r w:rsidR="005B202B"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23186" w:rsidRDefault="005B202B" w:rsidP="009736B0">
            <w:pPr>
              <w:pStyle w:val="a9"/>
              <w:numPr>
                <w:ilvl w:val="0"/>
                <w:numId w:val="25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- мажорные гаммы до 2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и аккорды с о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бращением отдельно каждой рукой.</w:t>
            </w:r>
            <w:r w:rsidR="00D23186" w:rsidRP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ключение в репертуар этюдов с более сложным ритмическим  рисунком (в зависимости от воз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можностей ученика).</w:t>
            </w:r>
          </w:p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знаков (пьесы за 1, 2 класс, а также - номера, </w:t>
            </w:r>
            <w:proofErr w:type="gramStart"/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3367B2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исполнения, метроритмическая устойчивость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313" w:type="dxa"/>
          </w:tcPr>
          <w:p w:rsidR="005B202B" w:rsidRPr="00BD3BAB" w:rsidRDefault="005B202B" w:rsidP="008E30E3">
            <w:r>
              <w:rPr>
                <w:rFonts w:ascii="Times New Roman" w:hAnsi="Times New Roman" w:cs="Times New Roman"/>
                <w:sz w:val="24"/>
                <w:szCs w:val="24"/>
              </w:rPr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Ария; Менуэт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 из сюиты № 2, менуэт из сюиты № 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Моцарт. Сонатина фа-мажор,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царт.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Школьник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 О чужих странах и людях»</w:t>
            </w:r>
          </w:p>
          <w:p w:rsidR="0017375A" w:rsidRDefault="005B202B" w:rsidP="00173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  <w:p w:rsidR="00A3531C" w:rsidRPr="003367B2" w:rsidRDefault="00A3531C" w:rsidP="00173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E3" w:rsidRDefault="008E30E3" w:rsidP="008E30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7"/>
        <w:gridCol w:w="2452"/>
        <w:gridCol w:w="3196"/>
      </w:tblGrid>
      <w:tr w:rsidR="005B202B" w:rsidRPr="00CC420A" w:rsidTr="008E30E3">
        <w:trPr>
          <w:trHeight w:val="407"/>
        </w:trPr>
        <w:tc>
          <w:tcPr>
            <w:tcW w:w="3697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452" w:type="dxa"/>
          </w:tcPr>
          <w:p w:rsidR="005B202B" w:rsidRPr="00CC420A" w:rsidRDefault="005B202B" w:rsidP="008E30E3">
            <w:pPr>
              <w:pStyle w:val="a9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96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129"/>
        </w:trPr>
        <w:tc>
          <w:tcPr>
            <w:tcW w:w="3697" w:type="dxa"/>
          </w:tcPr>
          <w:p w:rsidR="005B202B" w:rsidRPr="007B4416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  музыкальную фразу).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произведениями крупной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педали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FE0E14" w:rsidRDefault="005B202B" w:rsidP="00D23186">
            <w:pPr>
              <w:pStyle w:val="a9"/>
              <w:numPr>
                <w:ilvl w:val="0"/>
                <w:numId w:val="26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сочетание разл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ичных видов техники.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035717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5B202B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96" w:type="dxa"/>
          </w:tcPr>
          <w:p w:rsidR="005B202B" w:rsidRPr="00FF577C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Соч.60: инвенция, прелюдия ля-минор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Л.Бетховен. Сонатина фа-мажор,1, 2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№1, рондо, соч.151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Моцарт. Сонатина фа-мажор,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онатинаы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. 30 русских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трёх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 знаков) + аккорды с обращением отдельно каждой рукой; включение в репертуар этюдов с более сложным ритмическим  рисунком (в зависимости от возможностей ученика);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23186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Мюллер. Сонатина,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42BD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="00D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D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1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65E9C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Мюллер. Сонатина, </w:t>
            </w:r>
            <w:proofErr w:type="gram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DC436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542"/>
      </w:tblGrid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5B202B" w:rsidRPr="00DC1EC5" w:rsidTr="005B202B">
        <w:trPr>
          <w:trHeight w:val="1625"/>
        </w:trPr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основных приёмов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</w:t>
            </w:r>
            <w:r w:rsidRPr="003D3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и стремление донести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исполняемого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5B202B" w:rsidRPr="00DC1EC5" w:rsidRDefault="005B202B" w:rsidP="008E30E3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Pr="00DC1EC5" w:rsidRDefault="005B202B" w:rsidP="00253ADF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аппарата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формы исполнения, метроритмическая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организованность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н</w:t>
            </w: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 xml:space="preserve">авыки игры в ансамбле </w:t>
            </w:r>
          </w:p>
          <w:p w:rsidR="005B202B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17375A" w:rsidRDefault="0017375A" w:rsidP="0017375A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DC1EC5" w:rsidRDefault="005B202B" w:rsidP="008E30E3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8E30E3">
        <w:trPr>
          <w:trHeight w:val="3298"/>
        </w:trPr>
        <w:tc>
          <w:tcPr>
            <w:tcW w:w="1809" w:type="dxa"/>
          </w:tcPr>
          <w:p w:rsidR="005B202B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Pr="008E30E3" w:rsidRDefault="005B202B" w:rsidP="008E30E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3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75A" w:rsidRDefault="0017375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7" w:rsidRDefault="001128D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Pr="00B34B5F" w:rsidRDefault="0080790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422CEB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Pr="0020019E" w:rsidRDefault="00422CEB" w:rsidP="00677F6C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422CEB" w:rsidRPr="00F37F99" w:rsidRDefault="00422CEB" w:rsidP="00677F6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422CEB" w:rsidRPr="00F37F99" w:rsidRDefault="00D24216" w:rsidP="00677F6C">
      <w:pPr>
        <w:pStyle w:val="aa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EB"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и оценка развития </w:t>
      </w:r>
      <w:r w:rsidR="00422CEB">
        <w:rPr>
          <w:rFonts w:ascii="Times New Roman" w:hAnsi="Times New Roman" w:cs="Times New Roman"/>
          <w:sz w:val="24"/>
          <w:szCs w:val="24"/>
        </w:rPr>
        <w:t>у ученика практических навыков игры на фортепиано; диагностика  проблем.</w:t>
      </w:r>
    </w:p>
    <w:p w:rsidR="00422CEB" w:rsidRDefault="00422CEB" w:rsidP="00677F6C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20019E" w:rsidRDefault="007B3A9C" w:rsidP="00677F6C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22CEB" w:rsidRPr="0020019E">
        <w:rPr>
          <w:rFonts w:ascii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sz w:val="24"/>
          <w:szCs w:val="24"/>
        </w:rPr>
        <w:t>ая аттестация</w:t>
      </w:r>
    </w:p>
    <w:p w:rsidR="007B3A9C" w:rsidRDefault="007B3A9C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A9C">
        <w:rPr>
          <w:rFonts w:ascii="Times New Roman" w:hAnsi="Times New Roman" w:cs="Times New Roman"/>
          <w:sz w:val="24"/>
          <w:szCs w:val="24"/>
        </w:rPr>
        <w:t>В конце каждого полугодия учащиеся сдают контрольный урок.</w:t>
      </w:r>
    </w:p>
    <w:p w:rsidR="007B3A9C" w:rsidRDefault="007B3A9C" w:rsidP="00677F6C">
      <w:pPr>
        <w:pStyle w:val="2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77F6C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22CEB" w:rsidRDefault="00422CEB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CEB" w:rsidRPr="00513B57" w:rsidRDefault="00422CEB" w:rsidP="00677F6C">
      <w:pPr>
        <w:pStyle w:val="aa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«5» - </w:t>
      </w:r>
      <w:r w:rsidRPr="00513B57">
        <w:rPr>
          <w:rFonts w:ascii="Times New Roman" w:hAnsi="Times New Roman" w:cs="Times New Roman"/>
          <w:sz w:val="24"/>
          <w:szCs w:val="24"/>
        </w:rPr>
        <w:t>свобода владения фактурой произведения; точная фразировка; яркость исполнения; уверенное знание нотного текста.</w:t>
      </w:r>
    </w:p>
    <w:p w:rsidR="00422CEB" w:rsidRPr="00513B57" w:rsidRDefault="00422CEB" w:rsidP="00677F6C">
      <w:pPr>
        <w:pStyle w:val="aa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«4» - </w:t>
      </w:r>
      <w:r w:rsidRPr="00513B57">
        <w:rPr>
          <w:rFonts w:ascii="Times New Roman" w:hAnsi="Times New Roman" w:cs="Times New Roman"/>
          <w:sz w:val="24"/>
          <w:szCs w:val="24"/>
        </w:rPr>
        <w:t>незначительные потери текста или слишком медленный темп при общей благоприятной оценке исполненных произведений.</w:t>
      </w:r>
    </w:p>
    <w:p w:rsidR="00422CEB" w:rsidRPr="00513B57" w:rsidRDefault="00422CEB" w:rsidP="00677F6C">
      <w:pPr>
        <w:pStyle w:val="aa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«3» - </w:t>
      </w:r>
      <w:r w:rsidRPr="00513B57">
        <w:rPr>
          <w:rFonts w:ascii="Times New Roman" w:hAnsi="Times New Roman" w:cs="Times New Roman"/>
          <w:sz w:val="24"/>
          <w:szCs w:val="24"/>
        </w:rPr>
        <w:t>текстовые потери</w:t>
      </w:r>
      <w:r w:rsidRPr="00513B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B57">
        <w:rPr>
          <w:rFonts w:ascii="Times New Roman" w:hAnsi="Times New Roman" w:cs="Times New Roman"/>
          <w:sz w:val="24"/>
          <w:szCs w:val="24"/>
        </w:rPr>
        <w:t xml:space="preserve">технические недоработки. </w:t>
      </w:r>
    </w:p>
    <w:p w:rsidR="00422CEB" w:rsidRDefault="00422CEB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>Оценка «2» -</w:t>
      </w:r>
      <w:r w:rsidRPr="00513B57">
        <w:rPr>
          <w:rFonts w:ascii="Times New Roman" w:hAnsi="Times New Roman" w:cs="Times New Roman"/>
          <w:sz w:val="24"/>
          <w:szCs w:val="24"/>
        </w:rPr>
        <w:t xml:space="preserve">  значительные текстовые потери и технические недоработки.</w:t>
      </w:r>
    </w:p>
    <w:p w:rsidR="0017375A" w:rsidRDefault="0017375A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6B0" w:rsidRPr="001128D7" w:rsidRDefault="009736B0" w:rsidP="009736B0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D7">
        <w:rPr>
          <w:rFonts w:ascii="Times New Roman" w:hAnsi="Times New Roman" w:cs="Times New Roman"/>
          <w:b/>
          <w:sz w:val="24"/>
          <w:szCs w:val="24"/>
        </w:rPr>
        <w:t xml:space="preserve">Контрольные требования для учащихся </w:t>
      </w:r>
      <w:r w:rsidRPr="001128D7">
        <w:rPr>
          <w:rFonts w:ascii="Times New Roman" w:hAnsi="Times New Roman" w:cs="Times New Roman"/>
          <w:b/>
          <w:sz w:val="24"/>
          <w:szCs w:val="24"/>
        </w:rPr>
        <w:br/>
      </w:r>
    </w:p>
    <w:p w:rsidR="009736B0" w:rsidRDefault="009736B0" w:rsidP="009736B0">
      <w:pPr>
        <w:pStyle w:val="2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5-и летний курс обучения</w:t>
      </w:r>
    </w:p>
    <w:p w:rsidR="009736B0" w:rsidRDefault="009736B0" w:rsidP="009736B0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3827"/>
      </w:tblGrid>
      <w:tr w:rsidR="009736B0" w:rsidTr="009736B0">
        <w:tc>
          <w:tcPr>
            <w:tcW w:w="1843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9736B0" w:rsidTr="009736B0">
        <w:trPr>
          <w:trHeight w:val="707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9736B0">
        <w:trPr>
          <w:trHeight w:val="724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9736B0">
        <w:trPr>
          <w:trHeight w:val="827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9736B0">
        <w:trPr>
          <w:trHeight w:val="838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виртуозная пьеса</w:t>
            </w:r>
          </w:p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9736B0" w:rsidTr="009736B0">
        <w:trPr>
          <w:trHeight w:val="697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виртуозная пьеса</w:t>
            </w:r>
          </w:p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произведения,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стилю и содержанию (популярная классика, пьеса зарубежного или отечественного композитора-современника)</w:t>
            </w:r>
          </w:p>
        </w:tc>
      </w:tr>
    </w:tbl>
    <w:p w:rsidR="009736B0" w:rsidRDefault="009736B0" w:rsidP="009736B0">
      <w:pPr>
        <w:pStyle w:val="2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1128D7" w:rsidP="009736B0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36B0">
        <w:rPr>
          <w:rFonts w:ascii="Times New Roman" w:hAnsi="Times New Roman" w:cs="Times New Roman"/>
          <w:b/>
          <w:sz w:val="24"/>
          <w:szCs w:val="24"/>
        </w:rPr>
        <w:t>-и летний курс обучения</w:t>
      </w:r>
    </w:p>
    <w:p w:rsidR="009736B0" w:rsidRDefault="009736B0" w:rsidP="009736B0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3827"/>
      </w:tblGrid>
      <w:tr w:rsidR="009736B0" w:rsidTr="009736B0">
        <w:tc>
          <w:tcPr>
            <w:tcW w:w="1843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9736B0" w:rsidTr="009736B0">
        <w:trPr>
          <w:trHeight w:val="571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9736B0">
        <w:trPr>
          <w:trHeight w:val="422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9736B0">
        <w:trPr>
          <w:trHeight w:val="533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9736B0">
        <w:trPr>
          <w:trHeight w:val="544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виртуозная пьеса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9736B0" w:rsidTr="009736B0">
        <w:trPr>
          <w:trHeight w:val="543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виртуозная пьеса</w:t>
            </w:r>
          </w:p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отечественного композитора</w:t>
            </w:r>
          </w:p>
        </w:tc>
      </w:tr>
      <w:tr w:rsidR="009736B0" w:rsidTr="009736B0">
        <w:trPr>
          <w:trHeight w:val="697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Шестой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виртуозная пьеса</w:t>
            </w:r>
          </w:p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современных композиторов эстрадного или джазового направления (в ансамбле с преподавателем)</w:t>
            </w:r>
          </w:p>
        </w:tc>
      </w:tr>
      <w:tr w:rsidR="009736B0" w:rsidTr="009736B0">
        <w:trPr>
          <w:trHeight w:val="437"/>
        </w:trPr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обучения</w:t>
            </w:r>
          </w:p>
        </w:tc>
        <w:tc>
          <w:tcPr>
            <w:tcW w:w="3686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виртуозная пьеса</w:t>
            </w:r>
          </w:p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произведение из академического комплекса </w:t>
            </w:r>
          </w:p>
        </w:tc>
      </w:tr>
    </w:tbl>
    <w:p w:rsidR="001128D7" w:rsidRDefault="001128D7" w:rsidP="009736B0">
      <w:pPr>
        <w:pStyle w:val="aa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Pr="009736B0" w:rsidRDefault="009736B0" w:rsidP="009736B0">
      <w:pPr>
        <w:pStyle w:val="aa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B0">
        <w:rPr>
          <w:rFonts w:ascii="Times New Roman" w:hAnsi="Times New Roman" w:cs="Times New Roman"/>
          <w:b/>
          <w:sz w:val="24"/>
          <w:szCs w:val="24"/>
        </w:rPr>
        <w:t xml:space="preserve">Примеры программ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36B0">
        <w:rPr>
          <w:rFonts w:ascii="Times New Roman" w:hAnsi="Times New Roman" w:cs="Times New Roman"/>
          <w:b/>
          <w:sz w:val="24"/>
          <w:szCs w:val="24"/>
        </w:rPr>
        <w:t>(с указанием сборников из библиотечного фонда ДМШ №3)</w:t>
      </w:r>
    </w:p>
    <w:p w:rsidR="009736B0" w:rsidRPr="009736B0" w:rsidRDefault="009736B0" w:rsidP="009736B0">
      <w:pPr>
        <w:pStyle w:val="aa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4095"/>
        <w:gridCol w:w="3667"/>
      </w:tblGrid>
      <w:tr w:rsidR="009736B0" w:rsidRPr="007B6ADB" w:rsidTr="001128D7"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667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9736B0" w:rsidRPr="007B6ADB" w:rsidTr="001128D7">
        <w:trPr>
          <w:trHeight w:val="70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1.Б. Берлин. «Пони Звездочка».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Композитор», -  2005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«Где ты, Лека?»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Композитор», -  2005</w:t>
            </w:r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«Воробей».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М.,1987</w:t>
            </w:r>
          </w:p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6A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М.Крутицкий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композитор»,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36B0" w:rsidRPr="007B6ADB" w:rsidTr="001128D7">
        <w:trPr>
          <w:trHeight w:val="858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1.И.Стрибогг. «Вальс петушков»</w:t>
            </w:r>
          </w:p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1992г.</w:t>
            </w:r>
          </w:p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А.Жилинский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«Весёлые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2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Ройзмана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 и В.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 вып.1 (1-2кл.), М.,«Советский композитор», 1990г.</w:t>
            </w:r>
          </w:p>
        </w:tc>
        <w:tc>
          <w:tcPr>
            <w:tcW w:w="3667" w:type="dxa"/>
          </w:tcPr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1.А.Гречанинов. Мазурка</w:t>
            </w:r>
          </w:p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6B0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Ю.Шишалов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Ройзмана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 и В.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 вып.1 (1-2кл.), М.,«Советский композитор», 1990г.</w:t>
            </w:r>
          </w:p>
        </w:tc>
      </w:tr>
      <w:tr w:rsidR="009736B0" w:rsidRPr="007B6ADB" w:rsidTr="001128D7">
        <w:trPr>
          <w:trHeight w:val="82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1.С.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«В раздумье».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Композитор», -  2005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2.Л.Моцарт. Аллегретто. 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» 2 класс, сост. Б.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 Москва. «Кифара», 1994</w:t>
            </w:r>
          </w:p>
        </w:tc>
        <w:tc>
          <w:tcPr>
            <w:tcW w:w="3667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1.Б.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Прелюдия.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» 2 класс, сост. Б.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 Москва. «Кифара», 1994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«В стране гномов».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Композитор», -  2005</w:t>
            </w:r>
          </w:p>
        </w:tc>
      </w:tr>
      <w:tr w:rsidR="009736B0" w:rsidRPr="007B6ADB" w:rsidTr="001128D7">
        <w:trPr>
          <w:trHeight w:val="838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Четвёртый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Зефир (этюд).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Учебное пособие для учащихся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«Советский композитор», 1989. – 180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2.Г. Ф. Гендель. Сарабанда.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«Советский композитор», 1990. – 200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1.Е.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Комалькова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Вот мчится тройка удалая. Р. н. п. (ансамбль).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«Советский композитор», 1990. – 200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Полька.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«Играем в 4 руки». Вып.1. Сост.: Е. Сорокина и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Бахчиев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Рутенс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», 2009.- 35с. (В электрон.)</w:t>
            </w:r>
          </w:p>
        </w:tc>
      </w:tr>
      <w:tr w:rsidR="009736B0" w:rsidRPr="007B6ADB" w:rsidTr="001128D7">
        <w:trPr>
          <w:trHeight w:val="69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1.И.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Этюд ре-минор.</w:t>
            </w:r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2.К. Черни. Этюд До-мажор.</w:t>
            </w:r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3.Ф.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Тамбурины.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«Советский композитор», 1990. – 200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1.Г. Свиридов. Старинный танец.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«Советский композитор», 1990. – 200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2.П. Чайковский. Сладкая греза.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Детский альбом. Сборник  легких пьес для детей. Ростов-на-Дону, изд. «Феникс», 1998. – 40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6B0" w:rsidRPr="007B6ADB" w:rsidTr="001128D7">
        <w:trPr>
          <w:trHeight w:val="69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Шестой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1.К. Черни. Этюд. Ор.599, №45. Соль мажор.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7B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2.П. Чайковский. Полька.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«Юному пианисту». 3-5 классы детской музыкальной школы. Пьесы для фортепиано. М.: «Кифара», 1994. – 24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1.Дж.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Мендел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Тень твоей улыбки.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2.Н.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Раздумье.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ансамблей для фортепиано в стиле джаза в 4 руки. Ростов-на-Дону, «Феникс», 1999. – 80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B0" w:rsidRPr="007B6ADB" w:rsidTr="001128D7">
        <w:trPr>
          <w:trHeight w:val="69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95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1.В. Дьяченко. Этюд «В гостях у Карла Черни».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«Советский композитор», 1990. – 200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2.П. И. Чайковский. Игра в лошадки. Соч.39 №3.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Вып.3.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3-4 классов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«Композитор», 1992. – 216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Адажио.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2.Г.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 Два этюда. Соч.88 №7.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Вып.3. Учебное пособие для 3-4 классов детских музыкальных школ. Сост.: А.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, К. Сорокин. М., «Композитор», 1992. – 216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3.В. А. Моцарт. Рондо.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7B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школы. Произведения крупной формы. Этюды. М.: «Музыка», 1994. – 80 </w:t>
            </w:r>
            <w:proofErr w:type="gram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4.Л. Бетховен. К </w:t>
            </w:r>
            <w:proofErr w:type="spellStart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B0" w:rsidRPr="007B6ADB" w:rsidRDefault="009736B0" w:rsidP="009736B0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«Популярные пьесы для фортепиано». Вып.1 М.: «Музыка», 1985.</w:t>
            </w:r>
          </w:p>
        </w:tc>
      </w:tr>
    </w:tbl>
    <w:p w:rsidR="001128D7" w:rsidRDefault="001128D7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80790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6F283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571AB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</w:t>
      </w:r>
      <w:r w:rsidR="001128D7">
        <w:rPr>
          <w:rFonts w:ascii="Times New Roman" w:hAnsi="Times New Roman" w:cs="Times New Roman"/>
          <w:sz w:val="24"/>
          <w:szCs w:val="24"/>
        </w:rPr>
        <w:t>Общий курс ф</w:t>
      </w:r>
      <w:r>
        <w:rPr>
          <w:rFonts w:ascii="Times New Roman" w:hAnsi="Times New Roman" w:cs="Times New Roman"/>
          <w:sz w:val="24"/>
          <w:szCs w:val="24"/>
        </w:rPr>
        <w:t>ортепиано» – это особый курс, объединяющий учащихся, занимающихся на различных музыкальных инструментах. Настоящий музыкант любой специальности должен в достаточной мере владеть игрой на фортепиано, ведь это тот инструмент, на котором возможно сыграть произведения любых жанров и форм, музыку для любого исполнительского состава в качестве предварительного ознакомления.</w:t>
      </w:r>
    </w:p>
    <w:p w:rsidR="00631F05" w:rsidRPr="006D5AAE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имеет свои особенности, а именно: учащимся, согласно новым учебным планом, выделено ограниченное количество учебного времени, к тому же у многих из них нет инструмента для домашних занятий. Специально предусмотренный раздел учебного плана предусматривает самостоятельную работу, находящуюся под контролем преподавателя и включающую в себя выполнение домашнего задания (2 часа в неделю).</w:t>
      </w:r>
    </w:p>
    <w:p w:rsidR="00631F05" w:rsidRPr="00631F05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 </w:t>
      </w:r>
    </w:p>
    <w:p w:rsidR="00631F05" w:rsidRPr="006D5AAE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</w:t>
      </w:r>
    </w:p>
    <w:p w:rsidR="00631F05" w:rsidRPr="00631F05" w:rsidRDefault="00631F05" w:rsidP="00631F05">
      <w:pPr>
        <w:pStyle w:val="2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с учащимся включает:</w:t>
      </w:r>
    </w:p>
    <w:p w:rsidR="00631F05" w:rsidRPr="00821336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336">
        <w:rPr>
          <w:rFonts w:ascii="Times New Roman" w:hAnsi="Times New Roman" w:cs="Times New Roman"/>
          <w:sz w:val="24"/>
          <w:szCs w:val="24"/>
        </w:rPr>
        <w:t>решение технических учебных задач - координация рук, пальцев,</w:t>
      </w:r>
      <w:r w:rsidR="00821336" w:rsidRPr="00821336">
        <w:rPr>
          <w:rFonts w:ascii="Times New Roman" w:hAnsi="Times New Roman" w:cs="Times New Roman"/>
          <w:sz w:val="24"/>
          <w:szCs w:val="24"/>
        </w:rPr>
        <w:t xml:space="preserve"> </w:t>
      </w:r>
      <w:r w:rsidRPr="00821336">
        <w:rPr>
          <w:rFonts w:ascii="Times New Roman" w:hAnsi="Times New Roman" w:cs="Times New Roman"/>
          <w:sz w:val="24"/>
          <w:szCs w:val="24"/>
        </w:rPr>
        <w:t>наработка аппликатурных и позиционных навыков, освоение приемов педализации;</w:t>
      </w:r>
    </w:p>
    <w:p w:rsidR="00631F05" w:rsidRPr="00631F05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работа над приемами </w:t>
      </w:r>
      <w:proofErr w:type="spellStart"/>
      <w:r w:rsidRPr="00631F0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631F05">
        <w:rPr>
          <w:rFonts w:ascii="Times New Roman" w:hAnsi="Times New Roman" w:cs="Times New Roman"/>
          <w:sz w:val="24"/>
          <w:szCs w:val="24"/>
        </w:rPr>
        <w:t>;</w:t>
      </w:r>
    </w:p>
    <w:p w:rsidR="00631F05" w:rsidRPr="003119CF" w:rsidRDefault="00631F05" w:rsidP="003119CF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631F05" w:rsidRPr="00631F05" w:rsidRDefault="00631F05" w:rsidP="003119CF">
      <w:pPr>
        <w:pStyle w:val="2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преподавателя фортепиано должна быть тщательно спланированной, точно выстроенной, продуманной и максимально сконцентрированной на поставленных целях и задачах урока.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периоде работы одним из важнейших её этапов является правильная постановка рук учащегося на клавиатуре. Первые прикосновения к клавишам под контролем преподавателя зачастую имеют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последующей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работы над преодолением различных пианистических трудностей, поэтому к первым опытам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относится с особым вниманием. </w:t>
      </w:r>
    </w:p>
    <w:p w:rsidR="00422CEB" w:rsidRPr="003119CF" w:rsidRDefault="00422CEB" w:rsidP="003119CF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путём подбора интересного репертуара, ориентированного не только на решение исполнительских задач, но и на индивидуальные особенности личности, характера ученика, должен развивать интерес, образность мышления у учащихся.</w:t>
      </w:r>
      <w:r w:rsidR="003119CF" w:rsidRPr="003119CF">
        <w:rPr>
          <w:rFonts w:ascii="Times New Roman" w:hAnsi="Times New Roman" w:cs="Times New Roman"/>
          <w:sz w:val="24"/>
          <w:szCs w:val="24"/>
        </w:rPr>
        <w:t xml:space="preserve"> 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</w:t>
      </w:r>
      <w:r w:rsidR="003119CF">
        <w:rPr>
          <w:rFonts w:ascii="Times New Roman" w:hAnsi="Times New Roman" w:cs="Times New Roman"/>
          <w:sz w:val="24"/>
          <w:szCs w:val="24"/>
        </w:rPr>
        <w:t xml:space="preserve">изведений не должна превышать </w:t>
      </w:r>
      <w:r w:rsidR="003119CF" w:rsidRPr="003119CF">
        <w:rPr>
          <w:rFonts w:ascii="Times New Roman" w:hAnsi="Times New Roman" w:cs="Times New Roman"/>
          <w:sz w:val="24"/>
          <w:szCs w:val="24"/>
        </w:rPr>
        <w:t>возможности ученика.</w:t>
      </w:r>
    </w:p>
    <w:p w:rsidR="00422CEB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музыкантам необходим исполнительский опыт. Присутствие публики на контрольном или концертном мероприятии повышает их чувство ответственности за конечный результат творческой работы, а успешное выступление, в свою очередь, повышает желание работать настойчиво, развивать свои исполнительские навыки дальше. Поэтому весьма целесообразно проводить на отделение ОКФ как можно больше тематических концертов и школьных конкурсов, чтобы стимулировать интерес детей, а преподавателям проводить необходимую аналитическую работу.</w:t>
      </w:r>
    </w:p>
    <w:p w:rsidR="00422CEB" w:rsidRPr="0018044D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44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процесса: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44D">
        <w:rPr>
          <w:rFonts w:ascii="Times New Roman" w:hAnsi="Times New Roman" w:cs="Times New Roman"/>
          <w:sz w:val="24"/>
          <w:szCs w:val="24"/>
        </w:rPr>
        <w:t>хорошо освещённый кабинет;</w:t>
      </w:r>
      <w:r w:rsidRPr="001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настроенного инструмента; хорошо укомплектованный библиотечный фонд, включающий наглядные пособия, нотные сборники; видеотека; фонотека; наличие компьютера в школе (для просмотра видеороликов с музыкальными материалами).</w:t>
      </w:r>
    </w:p>
    <w:p w:rsidR="00422CEB" w:rsidRPr="00492382" w:rsidRDefault="00492382" w:rsidP="00492382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92382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учащихся (2 часа в неделю) должно войти выполнение домашнего задания, посещение концертных мероприятий, в том числе на базе детской филармонии МБУ ДО «ДМШ №3»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</w:t>
      </w:r>
      <w:r w:rsidR="0096005A">
        <w:rPr>
          <w:rFonts w:ascii="Times New Roman" w:hAnsi="Times New Roman" w:cs="Times New Roman"/>
          <w:sz w:val="24"/>
          <w:szCs w:val="24"/>
        </w:rPr>
        <w:t>з</w:t>
      </w:r>
      <w:r w:rsidRPr="003119CF">
        <w:rPr>
          <w:rFonts w:ascii="Times New Roman" w:hAnsi="Times New Roman" w:cs="Times New Roman"/>
          <w:sz w:val="24"/>
          <w:szCs w:val="24"/>
        </w:rPr>
        <w:t xml:space="preserve">атратах времени и усилий, достичь поставленных задач и быть осознанными и результативными. Объем </w:t>
      </w:r>
      <w:r w:rsidR="00680F56">
        <w:rPr>
          <w:rFonts w:ascii="Times New Roman" w:hAnsi="Times New Roman" w:cs="Times New Roman"/>
          <w:sz w:val="24"/>
          <w:szCs w:val="24"/>
        </w:rPr>
        <w:t>в</w:t>
      </w:r>
      <w:r w:rsidRPr="003119CF">
        <w:rPr>
          <w:rFonts w:ascii="Times New Roman" w:hAnsi="Times New Roman" w:cs="Times New Roman"/>
          <w:sz w:val="24"/>
          <w:szCs w:val="24"/>
        </w:rPr>
        <w:t xml:space="preserve">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отделения духовых и ударных инструментов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 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Роль педагога в организации самостоятельной работы учащегося велика. Она заключается в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эффективному </w:t>
      </w:r>
      <w:r w:rsidRPr="003119CF">
        <w:rPr>
          <w:rFonts w:ascii="Times New Roman" w:hAnsi="Times New Roman" w:cs="Times New Roman"/>
          <w:sz w:val="24"/>
          <w:szCs w:val="24"/>
        </w:rPr>
        <w:t>использованию учебного внеаудиторного времени.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19CF">
        <w:rPr>
          <w:rFonts w:ascii="Times New Roman" w:hAnsi="Times New Roman" w:cs="Times New Roman"/>
          <w:sz w:val="24"/>
          <w:szCs w:val="24"/>
        </w:rPr>
        <w:t>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Так, 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 w:rsidRPr="003119CF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3119CF">
        <w:rPr>
          <w:rFonts w:ascii="Times New Roman" w:hAnsi="Times New Roman" w:cs="Times New Roman"/>
          <w:sz w:val="24"/>
          <w:szCs w:val="24"/>
        </w:rPr>
        <w:t xml:space="preserve">, игра отдельно каждой </w:t>
      </w:r>
      <w:r w:rsidRPr="003119CF">
        <w:rPr>
          <w:rFonts w:ascii="Times New Roman" w:hAnsi="Times New Roman" w:cs="Times New Roman"/>
          <w:sz w:val="24"/>
          <w:szCs w:val="24"/>
        </w:rPr>
        <w:lastRenderedPageBreak/>
        <w:t>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этюдами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следует добиваться технической свободы исполнения, используя оптимальную аппликатуру, предложенную педагогом. Педагог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произведениями </w:t>
      </w:r>
      <w:r w:rsidRPr="0096005A">
        <w:rPr>
          <w:rFonts w:ascii="Times New Roman" w:hAnsi="Times New Roman" w:cs="Times New Roman"/>
          <w:b/>
          <w:sz w:val="24"/>
          <w:szCs w:val="24"/>
        </w:rPr>
        <w:t>полифонического склада</w:t>
      </w:r>
      <w:r w:rsidRPr="003119CF">
        <w:rPr>
          <w:rFonts w:ascii="Times New Roman" w:hAnsi="Times New Roman" w:cs="Times New Roman"/>
          <w:sz w:val="24"/>
          <w:szCs w:val="24"/>
        </w:rPr>
        <w:t xml:space="preserve">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разобраться в его </w:t>
      </w:r>
      <w:r w:rsidR="00680F56">
        <w:rPr>
          <w:rFonts w:ascii="Times New Roman" w:hAnsi="Times New Roman" w:cs="Times New Roman"/>
          <w:sz w:val="24"/>
          <w:szCs w:val="24"/>
        </w:rPr>
        <w:t xml:space="preserve">строении, разделах, характере </w:t>
      </w:r>
      <w:r w:rsidRPr="003119CF">
        <w:rPr>
          <w:rFonts w:ascii="Times New Roman" w:hAnsi="Times New Roman" w:cs="Times New Roman"/>
          <w:sz w:val="24"/>
          <w:szCs w:val="24"/>
        </w:rPr>
        <w:t>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разнохарактерными пьесами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3119CF" w:rsidRPr="006D5AAE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Проверка результатов самостоятельной работы учащегося должна </w:t>
      </w:r>
      <w:r w:rsidRPr="006D5AAE">
        <w:rPr>
          <w:rFonts w:ascii="Times New Roman" w:hAnsi="Times New Roman" w:cs="Times New Roman"/>
          <w:sz w:val="24"/>
          <w:szCs w:val="24"/>
        </w:rPr>
        <w:t>проводиться педагогом регулярно.</w:t>
      </w:r>
    </w:p>
    <w:p w:rsidR="003119CF" w:rsidRDefault="003119CF" w:rsidP="00311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Pr="005F3C06" w:rsidRDefault="00422CEB" w:rsidP="006F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0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422CEB" w:rsidRPr="00904B00" w:rsidRDefault="00E44B16" w:rsidP="006010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1 - 2  классы</w:t>
      </w:r>
      <w:r w:rsidR="0042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4678"/>
      </w:tblGrid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«В траве сидел кузнечик»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Катанского «Калинка»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Хренников. «Колыбельная Светланы»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«Самоучитель игры на фортепиано»  составитель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Катанский.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Лонгшам-Друшкевич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«На катке»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часть 1, составитель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«Маленький пианист» 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Армянская народная песня «Ночь»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Латвийская народная песня «Пастушок»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« Заинька»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полька «Янка»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фортепианных пьес, этюдов, ансамблей, сост. С.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«Серенькая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«Ёжик»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«Маленькому пианисту»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УНП «Ой лопнул обруч»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Любарский « Курочка»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Австр</w:t>
            </w:r>
            <w:proofErr w:type="spellEnd"/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н.п. «Насмешливая кукушка»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«Собачка потерялась»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Вейзберг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«Выйди Маша»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Берлин «Пони звездочка», «Марширующие поросята»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«Задиристые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буги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«Уронили Мишку на пол».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Пилипенко. «Идет бычок качается»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«Джазовые игрушки».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Пилипенко.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Полифония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Чешская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наролдная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песня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РНП «Дождик»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«Маленькому пианисту»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Аглинцева «Русская песня»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Пьеса.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Салютринская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Витлин «Кошечка»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Ковбойская песня.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«Аннушка» </w:t>
            </w:r>
          </w:p>
          <w:p w:rsidR="00422CEB" w:rsidRPr="00DC1EC5" w:rsidRDefault="00422CEB" w:rsidP="00173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Старинный танец «Контрданс»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«Я люблю свою лошадку»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 Нет, напрасно мы решили».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«Джазовые игрушки»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танец «Контрданс – экосез»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«Пастушка»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Мегюль</w:t>
            </w:r>
            <w:proofErr w:type="spellEnd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Трио из менуэта.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«Фортепианных пьес этюдов и ансамблей».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 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«Этюды» (по выбору)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 этюдов и упражнения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Мануков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RPr="001104F3" w:rsidTr="001C62A8">
        <w:trPr>
          <w:trHeight w:val="585"/>
        </w:trPr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Гумберт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«Этюд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- мажор»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Беркович «Этюд до-мажор»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«Первые шаги»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Этюды (по выбору)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 (по выбору).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Этюд ( по выбору)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 Этюды.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«Этюды и упражнения»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Мануков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«Фортепианных пьес, этюдов, ансамблей»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«Московские окна»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 «Отрывок из симфонии № 40»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«Танец»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«Елочка»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ФНП «Большой олень»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«Я музыкантом стать хочу»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П.Б.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Игнатьев.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УНП «Ехал казак за Дунай»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«Исходила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«Фортепианных пьес,  этюдов, ансамблей»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2CEB" w:rsidRDefault="00422CEB" w:rsidP="006F283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E44B16" w:rsidP="00E44B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44B16" w:rsidRDefault="00E44B16" w:rsidP="00E44B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4678"/>
      </w:tblGrid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6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Ковбойская песня.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«Аннушка» </w:t>
            </w:r>
          </w:p>
          <w:p w:rsidR="00422CEB" w:rsidRPr="00DC1EC5" w:rsidRDefault="00422CEB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Старинный танец «Контрданс»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1C62A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«Я люблю свою лошадку»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 Нет, напрасно мы решили».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«Джазовые игрушки»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танец «Контрданс – экосез»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Сборник «Первые шаги»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«Пастушка»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Мегюль</w:t>
            </w:r>
            <w:proofErr w:type="spellEnd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Трио из менуэта.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Сб. «Фортепианных пьес этюдов и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ансамблей».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Полифония: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«Тихо все кругом»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«Зайчик»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«Колыбельная»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Р.Н.П.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Утенушка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луговая»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Руднев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Шебетала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пташка»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Черни, Этюд,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Этюд.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юбарский. Этюд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Этюды и упражнения.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Мануков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Гнесин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Мурадян. Этюды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выбору)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Джаз для детей.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Хор « Славься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«Первая встреча с музыкой»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Артоболевская.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Савельев. «Две песенки кота Леопольда»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«Я музыкантом стать хочу» часть 2.</w:t>
            </w:r>
          </w:p>
        </w:tc>
      </w:tr>
      <w:tr w:rsidR="00422CEB" w:rsidRPr="001104F3" w:rsidTr="001C62A8">
        <w:trPr>
          <w:trHeight w:val="839"/>
        </w:trPr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буги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луна»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«Джаз для детей».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4B00" w:rsidRPr="001104F3" w:rsidTr="001C62A8">
        <w:trPr>
          <w:trHeight w:val="618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Дандло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«Ослик»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Бетховен «Сурок»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«Самоучитель игры на фортепиано»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Катанский. </w:t>
            </w:r>
          </w:p>
        </w:tc>
      </w:tr>
      <w:tr w:rsidR="00904B00" w:rsidRPr="001104F3" w:rsidTr="001C62A8">
        <w:trPr>
          <w:trHeight w:val="557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«Китайский император»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«Маленький музыкант»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«Приди к нам май»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Моцарт. Мелодия из оперы «Свадьба Фигаро»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«Я музыкантом стать хочу» часть 2.</w:t>
            </w: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Шуман. «Солдатский марш».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Гаврилин. «Каприччио».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фортепиано». 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Натонсон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Рощина. </w:t>
            </w:r>
          </w:p>
        </w:tc>
      </w:tr>
      <w:tr w:rsidR="00904B00" w:rsidRPr="001104F3" w:rsidTr="001C62A8">
        <w:trPr>
          <w:trHeight w:val="30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Бах. «Менуэт» Ре минор.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Сорокин. «Грустная песенка».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Л. Моцарт. «Менуэт».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Гладков. «Колыбельная».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 маленького пианиста».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аранова,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904B00" w:rsidRPr="001104F3" w:rsidTr="001C62A8">
        <w:trPr>
          <w:trHeight w:val="286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Николаев. Этюд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о  мажор.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еркович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Этюд 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., Этюд ля минор.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Сорокин Этюд  ля минор.</w:t>
            </w:r>
          </w:p>
          <w:p w:rsidR="00904B00" w:rsidRPr="00DC1EC5" w:rsidRDefault="00904B00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Черни. Этюд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904B00" w:rsidRPr="001104F3" w:rsidTr="001C62A8">
        <w:trPr>
          <w:trHeight w:val="276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00" w:rsidRPr="001104F3" w:rsidTr="001C62A8">
        <w:trPr>
          <w:trHeight w:val="276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 ученик.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Кепитис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Латышский танец.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Жаворонок.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Наш край.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 маленького пианиста».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Взорова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4B00" w:rsidRPr="001104F3" w:rsidTr="001C62A8">
        <w:trPr>
          <w:trHeight w:val="563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Шуберт. Экосезы.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Бетховен. Два немецких танца.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</w:t>
            </w:r>
            <w:proofErr w:type="spellStart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</w:tbl>
    <w:p w:rsidR="00422CEB" w:rsidRDefault="00562A58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44B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4678"/>
      </w:tblGrid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Поезд идет.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С. Самоучитель игры на фортепиано.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Катанский.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В стране гномов.</w:t>
            </w:r>
          </w:p>
          <w:p w:rsidR="00422CEB" w:rsidRPr="00DC1EC5" w:rsidRDefault="00422CEB" w:rsidP="004553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Калинка. 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Первые шаги. </w:t>
            </w:r>
            <w:proofErr w:type="spellStart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Дунаевский.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Дальная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сторожка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Полька.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Чешский танец.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 и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Баранбоим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Мороженое.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По дороге домой их школы.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Музыкальная мозаика. Сост. Бондарь.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Свиридов. Перед сном.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Сказочка.</w:t>
            </w:r>
          </w:p>
          <w:p w:rsidR="00422CEB" w:rsidRPr="00DC1EC5" w:rsidRDefault="00422CEB" w:rsidP="004553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Гречанинов. В разлуке. </w:t>
            </w:r>
          </w:p>
        </w:tc>
        <w:tc>
          <w:tcPr>
            <w:tcW w:w="4678" w:type="dxa"/>
          </w:tcPr>
          <w:p w:rsidR="00422CEB" w:rsidRPr="00DC1EC5" w:rsidRDefault="00422CEB" w:rsidP="004553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Четверухина.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Менуэт, Полонез.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«Нотная тетрадь Анны </w:t>
            </w:r>
            <w:proofErr w:type="spellStart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Магдалены-Бах</w:t>
            </w:r>
            <w:proofErr w:type="spellEnd"/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Гречанинов. Этюд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«Школа игры на фортепиано».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Катанский.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тюды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( по выбору)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«Фортепианных пьес, этюдов, ансамблей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Иванова. Регтайм- шутка.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Иванова. Во поле березе стояла. </w:t>
            </w:r>
          </w:p>
        </w:tc>
        <w:tc>
          <w:tcPr>
            <w:tcW w:w="4678" w:type="dxa"/>
          </w:tcPr>
          <w:p w:rsidR="00422CEB" w:rsidRPr="00DC1EC5" w:rsidRDefault="0017375A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r w:rsidR="00422CEB"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Джаз для детей».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Бизе. Хор мальчиков. Из оперы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Вебер. Вальс из оперы «Волшебный стрелок»</w:t>
            </w:r>
          </w:p>
          <w:p w:rsidR="0017375A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Хор девушек из оперы «Евгений Онегин».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1128D7" w:rsidP="00562A58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</w:t>
      </w:r>
      <w:r w:rsidR="00562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44B16" w:rsidRDefault="00E44B16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4678"/>
      </w:tblGrid>
      <w:tr w:rsidR="00422CEB" w:rsidTr="001C62A8">
        <w:trPr>
          <w:trHeight w:val="195"/>
        </w:trPr>
        <w:tc>
          <w:tcPr>
            <w:tcW w:w="4786" w:type="dxa"/>
          </w:tcPr>
          <w:p w:rsidR="00422CEB" w:rsidRPr="001C62A8" w:rsidRDefault="00422CEB" w:rsidP="001C62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A8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</w:tc>
        <w:tc>
          <w:tcPr>
            <w:tcW w:w="4678" w:type="dxa"/>
          </w:tcPr>
          <w:p w:rsidR="00422CEB" w:rsidRPr="001C62A8" w:rsidRDefault="00422CEB" w:rsidP="001C62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21336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="00821336">
              <w:rPr>
                <w:rFonts w:ascii="Times New Roman" w:hAnsi="Times New Roman" w:cs="Times New Roman"/>
                <w:sz w:val="24"/>
                <w:szCs w:val="24"/>
              </w:rPr>
              <w:t>. Микки -  М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аус.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Старый автомобиль. 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Бриль. Маленький регтайм.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Сборник Популярных фортепианных пьес.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Уорнер. Моё сердце будет жить.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Мелодия.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«Город,  которого нет»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«Вдохновение».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Утренняя молитва.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Итальянская песенка.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Немецкая Песенка.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Детский альбом.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Джером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Кери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Дым.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Позови меня…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Каникулы в ритме джазового вальса.</w:t>
            </w:r>
            <w:r w:rsidR="001C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Лунная дорожка.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Джазовые импровизации в репертуаре ДМШ.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Мишель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Легран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Буду ждать тебя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Френсис Лей.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любви».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Иглесиас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Цфасман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Неудачное свидание.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Паульс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Вернисаж. 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Сб. Вдохновение.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Полька.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Прокофьев. Марш.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Русская песня с вариацией.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Пьесы по выбору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Нотная те</w:t>
            </w:r>
            <w:r w:rsidR="001C6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радь Анны </w:t>
            </w:r>
            <w:proofErr w:type="spellStart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Магдалены-Бах</w:t>
            </w:r>
            <w:proofErr w:type="spellEnd"/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Римский Корсаков. Колыбельная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Персидский хор.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Менуэт Соль мажор.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В церкви.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Детский альбом Чайковского.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Пьесы по выбору.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Нотная тетрадь Анны Магдалены – Бах.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Клементий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Черни. Этюды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ермер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DB501B" w:rsidRPr="00DC1EC5" w:rsidRDefault="00422CEB" w:rsidP="00DB50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rPr>
          <w:trHeight w:val="1118"/>
        </w:trPr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РНП «Светит месяц».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Романс.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Равель.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Павана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У ворот, ворот.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фортепиано.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Натонсон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Рощина. </w:t>
            </w:r>
          </w:p>
        </w:tc>
      </w:tr>
      <w:tr w:rsidR="00422CEB" w:rsidTr="001C62A8">
        <w:trPr>
          <w:trHeight w:val="845"/>
        </w:trPr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Глинка. Марш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 Жуан»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Р.Корсаков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Три чуда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Белочка)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Вебер. Хор охотников из оперы «Волшебный стрелок»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Мусоргский. Гопак из оперы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ярмарка».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CE" w:rsidRDefault="006571A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57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9CE" w:rsidRPr="00D939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Алексеев А.Д. методика обучения игре на фортепиано. Изд.3- Москва, «Музыка», 1978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Айзенштадт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С.А. «Детский альбом» Чайковского.-</w:t>
      </w:r>
      <w:r w:rsidR="00135251"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Москва, «Классика –XXI», 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Богино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Г.К. Игры–задачи для начинающих музыкантов - Москва, «Музыка», 1974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Браудо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И.А. Артикуляция – Ленинград,1973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Вицинский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А.В. Беседы с пианистами.- Москва, «Классика XXI»,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Работа пианиста.-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У врат мастерства.-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научить играть на рояле. Первые шаги.-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Бетховена.- Москва, 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Гайдна.-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Моцарта.- Москва, «</w:t>
      </w: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Классика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XXI</w:t>
      </w:r>
      <w:proofErr w:type="spellEnd"/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»,2003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Шопена.-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Кирнарская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Д.К. Музыкальные способности.- Москва, «Таланты – XXI век»,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Корто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А.О.    О фортепианном искусстве.-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Корыхалова Н. Играем </w:t>
      </w: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гаммы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, «Музыка», 1995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Милич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Б. Воспитание ученика-пианиста.- Москва, «Кифара»,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Носина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В. Символика музыки И.С.Баха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Тамбов,1993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Савшинский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С. Работа пианиста над музыкальным </w:t>
      </w: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произведением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A110BC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Смирнова Т.И. Фортепиано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интенсивный курс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«Музыка»,1992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Юдовина-Гальперина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Т.Б. За роялем без слёз, или я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- детский </w:t>
      </w: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педагог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СПб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., «Союз художников», 2002</w:t>
      </w:r>
    </w:p>
    <w:p w:rsidR="00D939CE" w:rsidRP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9CE" w:rsidRPr="00D939CE" w:rsidSect="00253ADF">
      <w:footerReference w:type="default" r:id="rId8"/>
      <w:footnotePr>
        <w:pos w:val="beneathText"/>
      </w:footnotePr>
      <w:pgSz w:w="11905" w:h="16837"/>
      <w:pgMar w:top="851" w:right="1132" w:bottom="709" w:left="1418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6E" w:rsidRDefault="00CC4D6E" w:rsidP="00CC60F6">
      <w:pPr>
        <w:pStyle w:val="a9"/>
      </w:pPr>
      <w:r>
        <w:separator/>
      </w:r>
    </w:p>
  </w:endnote>
  <w:endnote w:type="continuationSeparator" w:id="0">
    <w:p w:rsidR="00CC4D6E" w:rsidRDefault="00CC4D6E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618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6B0" w:rsidRPr="00253ADF" w:rsidRDefault="009B150F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36B0"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9A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36B0" w:rsidRDefault="009736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6E" w:rsidRDefault="00CC4D6E" w:rsidP="00CC60F6">
      <w:pPr>
        <w:pStyle w:val="a9"/>
      </w:pPr>
      <w:r>
        <w:separator/>
      </w:r>
    </w:p>
  </w:footnote>
  <w:footnote w:type="continuationSeparator" w:id="0">
    <w:p w:rsidR="00CC4D6E" w:rsidRDefault="00CC4D6E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0F7431"/>
    <w:rsid w:val="001104F3"/>
    <w:rsid w:val="00110A2E"/>
    <w:rsid w:val="001128D7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61B99"/>
    <w:rsid w:val="00171C30"/>
    <w:rsid w:val="00172ECB"/>
    <w:rsid w:val="0017375A"/>
    <w:rsid w:val="0017417C"/>
    <w:rsid w:val="00175817"/>
    <w:rsid w:val="00175B94"/>
    <w:rsid w:val="0018044D"/>
    <w:rsid w:val="00182EDE"/>
    <w:rsid w:val="001834C9"/>
    <w:rsid w:val="00185F05"/>
    <w:rsid w:val="0018643C"/>
    <w:rsid w:val="0019618E"/>
    <w:rsid w:val="001A2CA9"/>
    <w:rsid w:val="001B3194"/>
    <w:rsid w:val="001B3EA1"/>
    <w:rsid w:val="001C07B6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53"/>
    <w:rsid w:val="002626C4"/>
    <w:rsid w:val="0027348C"/>
    <w:rsid w:val="00274C56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F0D"/>
    <w:rsid w:val="00311303"/>
    <w:rsid w:val="003119CF"/>
    <w:rsid w:val="00312DD6"/>
    <w:rsid w:val="003207E5"/>
    <w:rsid w:val="003367B2"/>
    <w:rsid w:val="0034296D"/>
    <w:rsid w:val="00344D05"/>
    <w:rsid w:val="00345D77"/>
    <w:rsid w:val="0036099F"/>
    <w:rsid w:val="003772E4"/>
    <w:rsid w:val="0038082F"/>
    <w:rsid w:val="00380DE5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D04C6"/>
    <w:rsid w:val="004D19AC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5A7"/>
    <w:rsid w:val="006F2832"/>
    <w:rsid w:val="006F3DE1"/>
    <w:rsid w:val="00701259"/>
    <w:rsid w:val="0071174E"/>
    <w:rsid w:val="00712852"/>
    <w:rsid w:val="00721DD6"/>
    <w:rsid w:val="00724846"/>
    <w:rsid w:val="00724B01"/>
    <w:rsid w:val="00725F3D"/>
    <w:rsid w:val="007412E7"/>
    <w:rsid w:val="0074403B"/>
    <w:rsid w:val="007455BD"/>
    <w:rsid w:val="00747502"/>
    <w:rsid w:val="007508F8"/>
    <w:rsid w:val="00752023"/>
    <w:rsid w:val="00774DD8"/>
    <w:rsid w:val="00774FFB"/>
    <w:rsid w:val="0078624D"/>
    <w:rsid w:val="00791BDA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FC3"/>
    <w:rsid w:val="007F0CBB"/>
    <w:rsid w:val="007F4219"/>
    <w:rsid w:val="00803AA6"/>
    <w:rsid w:val="0080626A"/>
    <w:rsid w:val="00807909"/>
    <w:rsid w:val="00810F92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2F68"/>
    <w:rsid w:val="00883814"/>
    <w:rsid w:val="008858DA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736B0"/>
    <w:rsid w:val="00985C02"/>
    <w:rsid w:val="00987275"/>
    <w:rsid w:val="009970C2"/>
    <w:rsid w:val="009A3CA4"/>
    <w:rsid w:val="009A5301"/>
    <w:rsid w:val="009A6910"/>
    <w:rsid w:val="009B150F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92A"/>
    <w:rsid w:val="00A84B98"/>
    <w:rsid w:val="00A919BE"/>
    <w:rsid w:val="00AA2A3D"/>
    <w:rsid w:val="00AA62D4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17255"/>
    <w:rsid w:val="00B20E85"/>
    <w:rsid w:val="00B23ECD"/>
    <w:rsid w:val="00B26C59"/>
    <w:rsid w:val="00B27695"/>
    <w:rsid w:val="00B34B5F"/>
    <w:rsid w:val="00B43492"/>
    <w:rsid w:val="00B4357F"/>
    <w:rsid w:val="00B50BDB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B2903"/>
    <w:rsid w:val="00BB4CF1"/>
    <w:rsid w:val="00BB5157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4D6E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4216"/>
    <w:rsid w:val="00D26E68"/>
    <w:rsid w:val="00D378A6"/>
    <w:rsid w:val="00D427DA"/>
    <w:rsid w:val="00D42BDF"/>
    <w:rsid w:val="00D52284"/>
    <w:rsid w:val="00D5373F"/>
    <w:rsid w:val="00D57E9C"/>
    <w:rsid w:val="00D65E9C"/>
    <w:rsid w:val="00D7294E"/>
    <w:rsid w:val="00D7393B"/>
    <w:rsid w:val="00D87742"/>
    <w:rsid w:val="00D9286A"/>
    <w:rsid w:val="00D939CE"/>
    <w:rsid w:val="00D943E8"/>
    <w:rsid w:val="00D96AF9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EF68C1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852F1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d">
    <w:name w:val="footer"/>
    <w:basedOn w:val="a"/>
    <w:link w:val="ae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32</Pages>
  <Words>9093</Words>
  <Characters>51834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27</cp:revision>
  <cp:lastPrinted>2018-01-10T09:39:00Z</cp:lastPrinted>
  <dcterms:created xsi:type="dcterms:W3CDTF">2017-01-25T10:37:00Z</dcterms:created>
  <dcterms:modified xsi:type="dcterms:W3CDTF">2018-01-31T13:11:00Z</dcterms:modified>
</cp:coreProperties>
</file>