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A4" w:rsidRPr="00682B00" w:rsidRDefault="003060A4" w:rsidP="00682B00">
      <w:pPr>
        <w:pStyle w:val="a3"/>
        <w:spacing w:before="0" w:beforeAutospacing="0" w:after="0" w:afterAutospacing="0" w:line="270" w:lineRule="atLeast"/>
        <w:ind w:left="315"/>
        <w:jc w:val="right"/>
        <w:rPr>
          <w:rStyle w:val="a6"/>
          <w:rFonts w:ascii="Georgia" w:hAnsi="Georgia"/>
          <w:b/>
          <w:color w:val="C00000"/>
        </w:rPr>
      </w:pPr>
      <w:r>
        <w:rPr>
          <w:rStyle w:val="a6"/>
          <w:rFonts w:ascii="Georgia" w:hAnsi="Georgia"/>
          <w:color w:val="000000"/>
          <w:sz w:val="36"/>
          <w:szCs w:val="36"/>
        </w:rPr>
        <w:t xml:space="preserve">                 </w:t>
      </w:r>
      <w:r w:rsidRPr="00682B00">
        <w:rPr>
          <w:rStyle w:val="a6"/>
          <w:rFonts w:ascii="Georgia" w:hAnsi="Georgia"/>
          <w:b/>
          <w:color w:val="C00000"/>
        </w:rPr>
        <w:t xml:space="preserve">« Музыка - единственный  всемирный язык,      </w:t>
      </w:r>
    </w:p>
    <w:p w:rsidR="003060A4" w:rsidRPr="00682B00" w:rsidRDefault="003060A4" w:rsidP="00682B00">
      <w:pPr>
        <w:pStyle w:val="a3"/>
        <w:spacing w:before="0" w:beforeAutospacing="0" w:after="0" w:afterAutospacing="0" w:line="270" w:lineRule="atLeast"/>
        <w:ind w:left="315"/>
        <w:jc w:val="right"/>
        <w:rPr>
          <w:rStyle w:val="a6"/>
          <w:rFonts w:ascii="Georgia" w:hAnsi="Georgia"/>
          <w:b/>
          <w:color w:val="C00000"/>
        </w:rPr>
      </w:pPr>
      <w:r w:rsidRPr="00682B00">
        <w:rPr>
          <w:rStyle w:val="a6"/>
          <w:rFonts w:ascii="Georgia" w:hAnsi="Georgia"/>
          <w:b/>
          <w:color w:val="C00000"/>
        </w:rPr>
        <w:t xml:space="preserve">                              его</w:t>
      </w:r>
      <w:r w:rsidRPr="00682B00">
        <w:rPr>
          <w:rStyle w:val="apple-converted-space"/>
          <w:rFonts w:ascii="Georgia" w:hAnsi="Georgia"/>
          <w:b/>
          <w:i/>
          <w:iCs/>
          <w:color w:val="C00000"/>
        </w:rPr>
        <w:t> </w:t>
      </w:r>
      <w:r w:rsidRPr="00682B00">
        <w:rPr>
          <w:rStyle w:val="a6"/>
          <w:rFonts w:ascii="Georgia" w:hAnsi="Georgia"/>
          <w:b/>
          <w:color w:val="C00000"/>
        </w:rPr>
        <w:t>не надо</w:t>
      </w:r>
      <w:r w:rsidRPr="00682B00">
        <w:rPr>
          <w:rStyle w:val="apple-converted-space"/>
          <w:rFonts w:ascii="Georgia" w:hAnsi="Georgia"/>
          <w:b/>
          <w:i/>
          <w:iCs/>
          <w:color w:val="C00000"/>
        </w:rPr>
        <w:t> </w:t>
      </w:r>
      <w:r w:rsidRPr="00682B00">
        <w:rPr>
          <w:rStyle w:val="a6"/>
          <w:rFonts w:ascii="Georgia" w:hAnsi="Georgia"/>
          <w:b/>
          <w:color w:val="C00000"/>
        </w:rPr>
        <w:t xml:space="preserve">переводить,                           </w:t>
      </w:r>
    </w:p>
    <w:p w:rsidR="003060A4" w:rsidRPr="00682B00" w:rsidRDefault="003060A4" w:rsidP="00682B00">
      <w:pPr>
        <w:pStyle w:val="a3"/>
        <w:spacing w:before="0" w:beforeAutospacing="0" w:after="0" w:afterAutospacing="0" w:line="270" w:lineRule="atLeast"/>
        <w:ind w:left="315"/>
        <w:jc w:val="right"/>
        <w:rPr>
          <w:rStyle w:val="a7"/>
          <w:bCs w:val="0"/>
        </w:rPr>
      </w:pPr>
      <w:r w:rsidRPr="00682B00">
        <w:rPr>
          <w:rStyle w:val="a6"/>
          <w:rFonts w:ascii="Georgia" w:hAnsi="Georgia"/>
          <w:b/>
          <w:color w:val="C00000"/>
        </w:rPr>
        <w:t xml:space="preserve">                              на нем душа говорит с душою»</w:t>
      </w:r>
    </w:p>
    <w:p w:rsidR="003060A4" w:rsidRPr="00682B00" w:rsidRDefault="003060A4" w:rsidP="00682B00">
      <w:pPr>
        <w:pStyle w:val="a3"/>
        <w:spacing w:before="0" w:beforeAutospacing="0" w:after="0" w:afterAutospacing="0" w:line="270" w:lineRule="atLeast"/>
        <w:ind w:left="315"/>
        <w:jc w:val="right"/>
        <w:rPr>
          <w:rStyle w:val="a7"/>
          <w:iCs/>
          <w:color w:val="C00000"/>
        </w:rPr>
      </w:pPr>
      <w:r w:rsidRPr="00682B00">
        <w:rPr>
          <w:rStyle w:val="a7"/>
          <w:rFonts w:ascii="Georgia" w:hAnsi="Georgia"/>
          <w:i/>
          <w:iCs/>
          <w:color w:val="A22600"/>
        </w:rPr>
        <w:t xml:space="preserve">                                          </w:t>
      </w:r>
      <w:r w:rsidRPr="00682B00">
        <w:rPr>
          <w:rStyle w:val="apple-converted-space"/>
          <w:rFonts w:ascii="Georgia" w:hAnsi="Georgia"/>
          <w:b/>
          <w:bCs/>
          <w:i/>
          <w:iCs/>
          <w:color w:val="A22600"/>
        </w:rPr>
        <w:t> </w:t>
      </w:r>
      <w:r w:rsidRPr="00682B00">
        <w:rPr>
          <w:rStyle w:val="a7"/>
          <w:rFonts w:ascii="Georgia" w:hAnsi="Georgia"/>
          <w:i/>
          <w:iCs/>
          <w:color w:val="A22600"/>
        </w:rPr>
        <w:t xml:space="preserve">                                                                                                                                                                                                                                                                                                              </w:t>
      </w:r>
      <w:r w:rsidRPr="00682B00">
        <w:rPr>
          <w:rStyle w:val="a7"/>
          <w:iCs/>
          <w:color w:val="C00000"/>
        </w:rPr>
        <w:t>Бертольд Ауэрбах</w:t>
      </w:r>
    </w:p>
    <w:p w:rsidR="003060A4" w:rsidRDefault="003060A4" w:rsidP="003060A4">
      <w:pPr>
        <w:pStyle w:val="a3"/>
        <w:spacing w:before="0" w:beforeAutospacing="0" w:after="0" w:afterAutospacing="0" w:line="270" w:lineRule="atLeast"/>
        <w:ind w:left="315"/>
        <w:jc w:val="center"/>
        <w:rPr>
          <w:rStyle w:val="a7"/>
          <w:rFonts w:ascii="Georgia" w:hAnsi="Georgia" w:cs="Arial"/>
          <w:color w:val="800000"/>
          <w:sz w:val="30"/>
          <w:szCs w:val="30"/>
        </w:rPr>
      </w:pPr>
    </w:p>
    <w:p w:rsidR="003060A4" w:rsidRPr="00425188" w:rsidRDefault="003060A4" w:rsidP="003060A4">
      <w:pPr>
        <w:tabs>
          <w:tab w:val="left" w:pos="765"/>
        </w:tabs>
        <w:ind w:right="20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Georgia" w:hAnsi="Georgia" w:cs="Arial"/>
          <w:color w:val="800000"/>
          <w:sz w:val="30"/>
          <w:szCs w:val="30"/>
        </w:rPr>
        <w:tab/>
      </w:r>
      <w:proofErr w:type="gramStart"/>
      <w:r w:rsidRPr="00425188">
        <w:rPr>
          <w:rStyle w:val="a7"/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425188">
        <w:rPr>
          <w:rFonts w:ascii="Times New Roman" w:eastAsia="Times New Roman" w:hAnsi="Times New Roman"/>
          <w:sz w:val="28"/>
          <w:szCs w:val="28"/>
          <w:lang w:eastAsia="ru-RU"/>
        </w:rPr>
        <w:t xml:space="preserve"> № 273 от 29.12.12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25188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образовании в Российской Федерации», Типовым положением об образовательном учреждении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тельного образования детей, утвержденным приказом Министерства образования и науки Российской Федерации от 26 июня 2012 г. № 504, и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— ФГТ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01.09.2014г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МБУ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музыкальная школа №3</w:t>
      </w:r>
      <w:r w:rsidRPr="0042518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B6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99A">
        <w:rPr>
          <w:rStyle w:val="a7"/>
          <w:rFonts w:ascii="Times New Roman" w:hAnsi="Times New Roman"/>
          <w:sz w:val="28"/>
          <w:szCs w:val="28"/>
        </w:rPr>
        <w:t xml:space="preserve">реализует </w:t>
      </w:r>
      <w:r w:rsidRPr="00425188">
        <w:rPr>
          <w:rStyle w:val="a7"/>
          <w:rFonts w:ascii="Times New Roman" w:hAnsi="Times New Roman"/>
          <w:sz w:val="28"/>
          <w:szCs w:val="28"/>
        </w:rPr>
        <w:t>допо</w:t>
      </w:r>
      <w:r>
        <w:rPr>
          <w:rStyle w:val="a7"/>
          <w:rFonts w:ascii="Times New Roman" w:hAnsi="Times New Roman"/>
          <w:sz w:val="28"/>
          <w:szCs w:val="28"/>
        </w:rPr>
        <w:t xml:space="preserve">лнительные </w:t>
      </w:r>
      <w:proofErr w:type="spellStart"/>
      <w:r w:rsidR="00EB699A">
        <w:rPr>
          <w:rStyle w:val="a7"/>
          <w:rFonts w:ascii="Times New Roman" w:hAnsi="Times New Roman"/>
          <w:sz w:val="28"/>
          <w:szCs w:val="28"/>
        </w:rPr>
        <w:t>п</w:t>
      </w:r>
      <w:r>
        <w:rPr>
          <w:rStyle w:val="a7"/>
          <w:rFonts w:ascii="Times New Roman" w:hAnsi="Times New Roman"/>
          <w:sz w:val="28"/>
          <w:szCs w:val="28"/>
        </w:rPr>
        <w:t>редпрофессиональные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425188">
        <w:rPr>
          <w:rStyle w:val="a7"/>
          <w:rFonts w:ascii="Times New Roman" w:hAnsi="Times New Roman"/>
          <w:sz w:val="28"/>
          <w:szCs w:val="28"/>
        </w:rPr>
        <w:t>общеобразовательные программы в област</w:t>
      </w:r>
      <w:r w:rsidR="007D3836">
        <w:rPr>
          <w:rStyle w:val="a7"/>
          <w:rFonts w:ascii="Times New Roman" w:hAnsi="Times New Roman"/>
          <w:sz w:val="28"/>
          <w:szCs w:val="28"/>
        </w:rPr>
        <w:t>и</w:t>
      </w:r>
      <w:r w:rsidRPr="00425188">
        <w:rPr>
          <w:rStyle w:val="a7"/>
          <w:rFonts w:ascii="Times New Roman" w:hAnsi="Times New Roman"/>
          <w:sz w:val="28"/>
          <w:szCs w:val="28"/>
        </w:rPr>
        <w:t>  музыкального искус</w:t>
      </w:r>
      <w:r>
        <w:rPr>
          <w:rStyle w:val="a7"/>
          <w:rFonts w:ascii="Times New Roman" w:hAnsi="Times New Roman"/>
          <w:sz w:val="28"/>
          <w:szCs w:val="28"/>
        </w:rPr>
        <w:t>с</w:t>
      </w:r>
      <w:r w:rsidRPr="00425188">
        <w:rPr>
          <w:rStyle w:val="a7"/>
          <w:rFonts w:ascii="Times New Roman" w:hAnsi="Times New Roman"/>
          <w:sz w:val="28"/>
          <w:szCs w:val="28"/>
        </w:rPr>
        <w:t>тва:</w:t>
      </w:r>
    </w:p>
    <w:p w:rsidR="003060A4" w:rsidRDefault="003060A4" w:rsidP="003060A4">
      <w:pPr>
        <w:pStyle w:val="a4"/>
        <w:numPr>
          <w:ilvl w:val="0"/>
          <w:numId w:val="1"/>
        </w:numPr>
        <w:tabs>
          <w:tab w:val="left" w:pos="765"/>
        </w:tabs>
        <w:ind w:right="20"/>
        <w:jc w:val="both"/>
        <w:rPr>
          <w:rFonts w:ascii="Times New Roman" w:eastAsia="Times New Roman" w:hAnsi="Times New Roman"/>
          <w:color w:val="C00000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«ФОРТЕПИАНО»</w:t>
      </w:r>
    </w:p>
    <w:p w:rsidR="003060A4" w:rsidRDefault="003060A4" w:rsidP="003060A4">
      <w:pPr>
        <w:pStyle w:val="a4"/>
        <w:numPr>
          <w:ilvl w:val="0"/>
          <w:numId w:val="1"/>
        </w:numPr>
        <w:tabs>
          <w:tab w:val="left" w:pos="765"/>
        </w:tabs>
        <w:ind w:right="20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«СТРУННЫЕ ИНСТРУМЕНТЫ» - скрипка, виолончель;</w:t>
      </w:r>
    </w:p>
    <w:p w:rsidR="003060A4" w:rsidRDefault="003060A4" w:rsidP="003060A4">
      <w:pPr>
        <w:pStyle w:val="a4"/>
        <w:numPr>
          <w:ilvl w:val="0"/>
          <w:numId w:val="1"/>
        </w:numPr>
        <w:tabs>
          <w:tab w:val="left" w:pos="765"/>
        </w:tabs>
        <w:ind w:right="20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«НАРОДНЫЕ ИНСТРУМЕНТЫ» - баян, аккордеон, домра, гитара;</w:t>
      </w:r>
    </w:p>
    <w:p w:rsidR="003060A4" w:rsidRDefault="003060A4" w:rsidP="003060A4">
      <w:pPr>
        <w:pStyle w:val="a4"/>
        <w:numPr>
          <w:ilvl w:val="0"/>
          <w:numId w:val="1"/>
        </w:numPr>
        <w:tabs>
          <w:tab w:val="left" w:pos="765"/>
        </w:tabs>
        <w:ind w:right="20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«ДУХОВЫЕ </w:t>
      </w:r>
      <w:r w:rsidR="003D19BF" w:rsidRPr="007D3836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И УДАРНЫЕ 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ИНСТРУМЕНТЫ» - флейта, саксофон;</w:t>
      </w:r>
    </w:p>
    <w:p w:rsidR="003060A4" w:rsidRDefault="00682B00" w:rsidP="003060A4">
      <w:pPr>
        <w:spacing w:after="0" w:line="270" w:lineRule="atLeast"/>
        <w:ind w:left="315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br/>
      </w:r>
      <w:r w:rsidR="003060A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Сроки обучения и перечень изучаемых предметов:</w:t>
      </w:r>
    </w:p>
    <w:p w:rsidR="003060A4" w:rsidRDefault="003060A4" w:rsidP="003060A4">
      <w:pPr>
        <w:spacing w:after="0" w:line="270" w:lineRule="atLeast"/>
        <w:ind w:left="315"/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561"/>
        <w:gridCol w:w="2215"/>
        <w:gridCol w:w="4170"/>
        <w:gridCol w:w="3119"/>
        <w:gridCol w:w="1134"/>
      </w:tblGrid>
      <w:tr w:rsidR="003060A4" w:rsidTr="002941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A521B5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21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A521B5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21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Сроки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A521B5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21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Изучаемые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A521B5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21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3060A4" w:rsidRPr="00F8227E" w:rsidTr="0029412A">
        <w:trPr>
          <w:trHeight w:val="41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Pr="00615F9C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15F9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Pr="00615F9C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8-летний срок обучения.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0A4" w:rsidRDefault="003060A4" w:rsidP="0029412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для поступивших в школу в возрасте 6,6 до 9 лет.</w:t>
            </w:r>
          </w:p>
          <w:p w:rsidR="003060A4" w:rsidRDefault="003060A4" w:rsidP="0029412A">
            <w:pPr>
              <w:spacing w:line="270" w:lineRule="atLeast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Специальность и чтение с листа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3060A4" w:rsidRPr="00F8227E" w:rsidTr="0029412A">
        <w:trPr>
          <w:trHeight w:val="3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Ансамбль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060A4" w:rsidRPr="00F8227E" w:rsidTr="0029412A">
        <w:trPr>
          <w:trHeight w:val="58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CA4E9A" w:rsidP="0029412A">
            <w:pPr>
              <w:spacing w:line="270" w:lineRule="atLeast"/>
              <w:ind w:left="300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Концерт</w:t>
            </w:r>
            <w:r w:rsidR="003060A4"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мейстерский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года</w:t>
            </w:r>
          </w:p>
        </w:tc>
      </w:tr>
      <w:tr w:rsidR="003060A4" w:rsidRPr="00F8227E" w:rsidTr="0029412A">
        <w:trPr>
          <w:trHeight w:val="3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Хоровой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3060A4" w:rsidRPr="00F8227E" w:rsidTr="0029412A">
        <w:trPr>
          <w:trHeight w:val="3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3060A4" w:rsidRPr="00F8227E" w:rsidTr="0029412A">
        <w:trPr>
          <w:trHeight w:val="39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4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060A4" w:rsidRPr="00F8227E" w:rsidTr="0029412A">
        <w:trPr>
          <w:trHeight w:val="39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4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060A4" w:rsidRPr="00F8227E" w:rsidTr="0029412A">
        <w:trPr>
          <w:trHeight w:val="70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1 год</w:t>
            </w:r>
          </w:p>
        </w:tc>
      </w:tr>
      <w:tr w:rsidR="003060A4" w:rsidRPr="00F8227E" w:rsidTr="0029412A">
        <w:trPr>
          <w:trHeight w:val="1126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Дополнительный предмет (синтезатор, эстрадный вокал, гитара (электрогитара), флейта, фортепианный ансамбль)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8 лет</w:t>
            </w:r>
          </w:p>
        </w:tc>
      </w:tr>
      <w:tr w:rsidR="003060A4" w:rsidRPr="00F8227E" w:rsidTr="0029412A">
        <w:trPr>
          <w:trHeight w:val="3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СТРУННЫЕ  ИНСТРУМЕНТЫ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8-летний срок обучения</w:t>
            </w: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0A4" w:rsidRDefault="003060A4" w:rsidP="0029412A">
            <w:pPr>
              <w:spacing w:line="27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для поступивших в школу в возрасте 6,6 до 9 лет.</w:t>
            </w:r>
          </w:p>
          <w:p w:rsidR="003060A4" w:rsidRDefault="003060A4" w:rsidP="0029412A">
            <w:pPr>
              <w:spacing w:line="270" w:lineRule="atLeast"/>
              <w:ind w:left="34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Срок освоения программы «Струнные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8 лет</w:t>
            </w:r>
          </w:p>
        </w:tc>
      </w:tr>
      <w:tr w:rsidR="003060A4" w:rsidRPr="00F8227E" w:rsidTr="0029412A">
        <w:trPr>
          <w:trHeight w:val="34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Ансамбль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5 лет</w:t>
            </w:r>
          </w:p>
        </w:tc>
      </w:tr>
      <w:tr w:rsidR="003060A4" w:rsidRPr="00F8227E" w:rsidTr="0029412A">
        <w:trPr>
          <w:trHeight w:val="34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8 лет</w:t>
            </w:r>
          </w:p>
        </w:tc>
      </w:tr>
      <w:tr w:rsidR="003060A4" w:rsidRPr="00F8227E" w:rsidTr="0029412A">
        <w:trPr>
          <w:trHeight w:val="36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Хоровой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3 года</w:t>
            </w:r>
          </w:p>
        </w:tc>
      </w:tr>
      <w:tr w:rsidR="003060A4" w:rsidRPr="00F8227E" w:rsidTr="0029412A">
        <w:trPr>
          <w:trHeight w:val="37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6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8 лет</w:t>
            </w:r>
          </w:p>
        </w:tc>
      </w:tr>
      <w:tr w:rsidR="003060A4" w:rsidRPr="00F8227E" w:rsidTr="0029412A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3 года</w:t>
            </w:r>
          </w:p>
        </w:tc>
      </w:tr>
      <w:tr w:rsidR="003060A4" w:rsidRPr="00F8227E" w:rsidTr="0029412A">
        <w:trPr>
          <w:trHeight w:val="58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Музыкальная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5 лет</w:t>
            </w:r>
          </w:p>
        </w:tc>
      </w:tr>
      <w:tr w:rsidR="003060A4" w:rsidRPr="00F8227E" w:rsidTr="0029412A">
        <w:trPr>
          <w:trHeight w:val="37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Оркестровый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4 года</w:t>
            </w:r>
          </w:p>
        </w:tc>
      </w:tr>
      <w:tr w:rsidR="003060A4" w:rsidRPr="00F8227E" w:rsidTr="0029412A">
        <w:trPr>
          <w:trHeight w:val="4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1 год</w:t>
            </w:r>
          </w:p>
        </w:tc>
      </w:tr>
      <w:tr w:rsidR="003060A4" w:rsidRPr="00F8227E" w:rsidTr="0029412A">
        <w:trPr>
          <w:trHeight w:val="56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Элементарная теория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060A4" w:rsidRPr="00F8227E" w:rsidTr="0029412A">
        <w:trPr>
          <w:trHeight w:val="56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Дополнительный предмет (ансамбль струнных инструментов, флейта)</w:t>
            </w: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3060A4" w:rsidRPr="00F8227E" w:rsidTr="0029412A">
        <w:trPr>
          <w:trHeight w:val="36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НАРОДНЫЕ  ИНСТРУМЕНТЫ             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Pr="00312166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8-летний срок обучения;</w:t>
            </w:r>
          </w:p>
          <w:p w:rsidR="003060A4" w:rsidRPr="00312166" w:rsidRDefault="003060A4" w:rsidP="0029412A">
            <w:pPr>
              <w:spacing w:line="270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2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5-летний срок обучения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9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для поступивших в школу в возрасте 6,6 до 9 лет.</w:t>
            </w:r>
          </w:p>
          <w:p w:rsidR="003060A4" w:rsidRDefault="003060A4" w:rsidP="0029412A">
            <w:pPr>
              <w:spacing w:line="270" w:lineRule="atLeast"/>
              <w:ind w:left="9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для поступивших в школу в возрасте 10 до 12 лет</w:t>
            </w:r>
          </w:p>
          <w:p w:rsidR="003060A4" w:rsidRPr="00615F9C" w:rsidRDefault="003060A4" w:rsidP="0029412A">
            <w:pPr>
              <w:spacing w:line="270" w:lineRule="atLeast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8/5 лет</w:t>
            </w:r>
          </w:p>
        </w:tc>
      </w:tr>
      <w:tr w:rsidR="003060A4" w:rsidRPr="00F8227E" w:rsidTr="0029412A">
        <w:trPr>
          <w:trHeight w:val="3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Ансамбль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5/4 лет</w:t>
            </w:r>
          </w:p>
        </w:tc>
      </w:tr>
      <w:tr w:rsidR="003060A4" w:rsidRPr="00F8227E" w:rsidTr="0029412A">
        <w:trPr>
          <w:trHeight w:val="28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5/4 лет</w:t>
            </w:r>
          </w:p>
        </w:tc>
      </w:tr>
      <w:tr w:rsidR="003060A4" w:rsidRPr="00F8227E" w:rsidTr="0029412A">
        <w:trPr>
          <w:trHeight w:val="25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6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Хоровой класс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 года</w:t>
            </w:r>
          </w:p>
        </w:tc>
      </w:tr>
      <w:tr w:rsidR="003060A4" w:rsidRPr="00F8227E" w:rsidTr="0029412A">
        <w:trPr>
          <w:trHeight w:val="36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Сольфеджио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8/5 лет</w:t>
            </w:r>
          </w:p>
        </w:tc>
      </w:tr>
      <w:tr w:rsidR="003060A4" w:rsidRPr="00F8227E" w:rsidTr="0029412A">
        <w:trPr>
          <w:trHeight w:val="31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3060A4" w:rsidRPr="00F8227E" w:rsidTr="0029412A">
        <w:trPr>
          <w:trHeight w:val="51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Музыкальная литература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060A4" w:rsidRPr="00F8227E" w:rsidTr="0029412A">
        <w:trPr>
          <w:trHeight w:val="46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Коллективное музицирование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3060A4" w:rsidRPr="00F8227E" w:rsidTr="0029412A">
        <w:trPr>
          <w:trHeight w:val="69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 Элементарная теория музыки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060A4" w:rsidRPr="00F8227E" w:rsidTr="0029412A">
        <w:trPr>
          <w:trHeight w:val="4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060A4" w:rsidRPr="00F8227E" w:rsidTr="0029412A">
        <w:trPr>
          <w:trHeight w:val="4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Дополнительный предмет (</w:t>
            </w:r>
            <w:proofErr w:type="spellStart"/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нотография</w:t>
            </w:r>
            <w:proofErr w:type="spellEnd"/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, эстрадный вокал, гитара, фортепиано)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8/5 лет</w:t>
            </w:r>
          </w:p>
        </w:tc>
      </w:tr>
      <w:tr w:rsidR="003060A4" w:rsidRPr="00F8227E" w:rsidTr="0029412A">
        <w:trPr>
          <w:trHeight w:val="54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УХОВЫЕ И УДАРНЫЕ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ИНСТРУМЕНТЫ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Pr="00312166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8-летний срок обучения;</w:t>
            </w:r>
          </w:p>
          <w:p w:rsidR="003060A4" w:rsidRPr="00312166" w:rsidRDefault="003060A4" w:rsidP="0029412A">
            <w:pPr>
              <w:spacing w:line="270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5-летний срок обучения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Pr="00615F9C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для поступивших в школу в возрасте 6,6 до 9 лет.</w:t>
            </w:r>
          </w:p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для поступивших в школу в возрасте 10 до 12 лет</w:t>
            </w:r>
          </w:p>
          <w:p w:rsidR="003060A4" w:rsidRDefault="003060A4" w:rsidP="0029412A">
            <w:pPr>
              <w:spacing w:line="270" w:lineRule="atLeast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Срок освоения программы «Духовые и ударные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может быть увеличен на один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lastRenderedPageBreak/>
              <w:t xml:space="preserve">Специальность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8/5 лет</w:t>
            </w:r>
          </w:p>
        </w:tc>
      </w:tr>
      <w:tr w:rsidR="003060A4" w:rsidRPr="00F8227E" w:rsidTr="0029412A">
        <w:trPr>
          <w:trHeight w:val="3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Ансамбль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4/5 лет</w:t>
            </w:r>
          </w:p>
        </w:tc>
      </w:tr>
      <w:tr w:rsidR="003060A4" w:rsidRPr="00F8227E" w:rsidTr="0029412A">
        <w:trPr>
          <w:trHeight w:val="3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4/5 лет</w:t>
            </w:r>
          </w:p>
        </w:tc>
      </w:tr>
      <w:tr w:rsidR="003060A4" w:rsidRPr="00F8227E" w:rsidTr="0029412A">
        <w:trPr>
          <w:trHeight w:val="80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Хоровой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года</w:t>
            </w:r>
          </w:p>
        </w:tc>
      </w:tr>
      <w:tr w:rsidR="003060A4" w:rsidRPr="00F8227E" w:rsidTr="0029412A">
        <w:trPr>
          <w:trHeight w:val="572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8/5 лет</w:t>
            </w:r>
          </w:p>
        </w:tc>
      </w:tr>
      <w:tr w:rsidR="003060A4" w:rsidRPr="00F8227E" w:rsidTr="0029412A">
        <w:trPr>
          <w:trHeight w:val="612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3060A4" w:rsidRPr="00F8227E" w:rsidTr="0029412A">
        <w:trPr>
          <w:trHeight w:val="57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Музыкальная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060A4" w:rsidRPr="00F8227E" w:rsidTr="0029412A">
        <w:trPr>
          <w:trHeight w:val="60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Коллективное музицирование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3060A4" w:rsidRPr="00F8227E" w:rsidTr="0029412A">
        <w:trPr>
          <w:trHeight w:val="46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060A4" w:rsidRPr="00F8227E" w:rsidTr="0029412A">
        <w:trPr>
          <w:trHeight w:val="6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Элементарная теория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060A4" w:rsidRPr="00F8227E" w:rsidTr="0029412A">
        <w:trPr>
          <w:trHeight w:val="61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Дополнительный предмет (ансамбль духовых инструментов, эстрадный вокал, фортепиано)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8/5 лет</w:t>
            </w:r>
          </w:p>
        </w:tc>
      </w:tr>
    </w:tbl>
    <w:p w:rsidR="00C76B60" w:rsidRDefault="00C76B60"/>
    <w:sectPr w:rsidR="00C76B60" w:rsidSect="00682B0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2C2B"/>
    <w:multiLevelType w:val="hybridMultilevel"/>
    <w:tmpl w:val="68D6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0A4"/>
    <w:rsid w:val="00041FD4"/>
    <w:rsid w:val="0017330E"/>
    <w:rsid w:val="002C75AA"/>
    <w:rsid w:val="003060A4"/>
    <w:rsid w:val="003065D6"/>
    <w:rsid w:val="003D19BF"/>
    <w:rsid w:val="00590D9C"/>
    <w:rsid w:val="00682B00"/>
    <w:rsid w:val="007D3836"/>
    <w:rsid w:val="00AE1F12"/>
    <w:rsid w:val="00C76B60"/>
    <w:rsid w:val="00CA4E9A"/>
    <w:rsid w:val="00DE7CAB"/>
    <w:rsid w:val="00EB699A"/>
    <w:rsid w:val="00F8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0A4"/>
    <w:pPr>
      <w:ind w:left="720"/>
      <w:contextualSpacing/>
    </w:pPr>
  </w:style>
  <w:style w:type="character" w:customStyle="1" w:styleId="apple-converted-space">
    <w:name w:val="apple-converted-space"/>
    <w:basedOn w:val="a0"/>
    <w:rsid w:val="003060A4"/>
  </w:style>
  <w:style w:type="table" w:styleId="a5">
    <w:name w:val="Table Grid"/>
    <w:basedOn w:val="a1"/>
    <w:uiPriority w:val="59"/>
    <w:rsid w:val="003060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060A4"/>
    <w:rPr>
      <w:i/>
      <w:iCs/>
    </w:rPr>
  </w:style>
  <w:style w:type="character" w:styleId="a7">
    <w:name w:val="Strong"/>
    <w:basedOn w:val="a0"/>
    <w:uiPriority w:val="22"/>
    <w:qFormat/>
    <w:rsid w:val="00306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742</Words>
  <Characters>4236</Characters>
  <Application>Microsoft Office Word</Application>
  <DocSecurity>0</DocSecurity>
  <Lines>35</Lines>
  <Paragraphs>9</Paragraphs>
  <ScaleCrop>false</ScaleCrop>
  <Company>Grizli777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2014-03-05T09:02:00Z</dcterms:created>
  <dcterms:modified xsi:type="dcterms:W3CDTF">2017-05-12T16:59:00Z</dcterms:modified>
</cp:coreProperties>
</file>